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92A" w:rsidRDefault="00C72C07">
      <w:pPr>
        <w:spacing w:after="68" w:line="315" w:lineRule="auto"/>
        <w:ind w:left="622" w:firstLine="4094"/>
      </w:pPr>
      <w:r>
        <w:rPr>
          <w:noProof/>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647701</wp:posOffset>
                </wp:positionV>
                <wp:extent cx="6706870" cy="1733550"/>
                <wp:effectExtent l="19050" t="19050" r="17780" b="19050"/>
                <wp:wrapNone/>
                <wp:docPr id="4885" name="Group 4885"/>
                <wp:cNvGraphicFramePr/>
                <a:graphic xmlns:a="http://schemas.openxmlformats.org/drawingml/2006/main">
                  <a:graphicData uri="http://schemas.microsoft.com/office/word/2010/wordprocessingGroup">
                    <wpg:wgp>
                      <wpg:cNvGrpSpPr/>
                      <wpg:grpSpPr>
                        <a:xfrm>
                          <a:off x="0" y="0"/>
                          <a:ext cx="6706870" cy="1733550"/>
                          <a:chOff x="0" y="0"/>
                          <a:chExt cx="6707086" cy="2226945"/>
                        </a:xfrm>
                      </wpg:grpSpPr>
                      <wps:wsp>
                        <wps:cNvPr id="137" name="Shape 137"/>
                        <wps:cNvSpPr/>
                        <wps:spPr>
                          <a:xfrm>
                            <a:off x="0" y="0"/>
                            <a:ext cx="6707086" cy="2226945"/>
                          </a:xfrm>
                          <a:custGeom>
                            <a:avLst/>
                            <a:gdLst/>
                            <a:ahLst/>
                            <a:cxnLst/>
                            <a:rect l="0" t="0" r="0" b="0"/>
                            <a:pathLst>
                              <a:path w="6707086" h="2226945">
                                <a:moveTo>
                                  <a:pt x="0" y="213106"/>
                                </a:moveTo>
                                <a:cubicBezTo>
                                  <a:pt x="0" y="95377"/>
                                  <a:pt x="95440" y="0"/>
                                  <a:pt x="213170" y="0"/>
                                </a:cubicBezTo>
                                <a:lnTo>
                                  <a:pt x="6493980" y="0"/>
                                </a:lnTo>
                                <a:cubicBezTo>
                                  <a:pt x="6611709" y="0"/>
                                  <a:pt x="6707086" y="95377"/>
                                  <a:pt x="6707086" y="213106"/>
                                </a:cubicBezTo>
                                <a:lnTo>
                                  <a:pt x="6707086" y="2013839"/>
                                </a:lnTo>
                                <a:cubicBezTo>
                                  <a:pt x="6707086" y="2131568"/>
                                  <a:pt x="6611709" y="2226945"/>
                                  <a:pt x="6493980" y="2226945"/>
                                </a:cubicBezTo>
                                <a:lnTo>
                                  <a:pt x="213170" y="2226945"/>
                                </a:lnTo>
                                <a:cubicBezTo>
                                  <a:pt x="95440" y="2226945"/>
                                  <a:pt x="0" y="2131568"/>
                                  <a:pt x="0" y="2013839"/>
                                </a:cubicBez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9D3A33B" id="Group 4885" o:spid="_x0000_s1026" style="position:absolute;left:0;text-align:left;margin-left:0;margin-top:51pt;width:528.1pt;height:136.5pt;z-index:-251657216;mso-position-horizontal:left;mso-position-horizontal-relative:margin;mso-height-relative:margin" coordsize="67070,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">
                <v:shape id="Shape 137" o:spid="_x0000_s1027" style="position:absolute;width:67070;height:22269;visibility:visible;mso-wrap-style:square;v-text-anchor:top" coordsize="6707086,222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" path="m,213106c,95377,95440,,213170,l6493980,v117729,,213106,95377,213106,213106l6707086,2013839v,117729,-95377,213106,-213106,213106l213170,2226945c95440,2226945,,2131568,,2013839l,213106xe" filled="f" strokeweight="2.25pt">
                  <v:stroke miterlimit="83231f" joinstyle="miter"/>
                  <v:path arrowok="t" textboxrect="0,0,6707086,2226945"/>
                </v:shape>
                <w10:wrap anchorx="margin"/>
              </v:group>
            </w:pict>
          </mc:Fallback>
        </mc:AlternateContent>
      </w:r>
      <w:r w:rsidR="00484D56">
        <w:rPr>
          <w:noProof/>
        </w:rPr>
        <mc:AlternateContent>
          <mc:Choice Requires="wpg">
            <w:drawing>
              <wp:anchor distT="0" distB="0" distL="114300" distR="114300" simplePos="0" relativeHeight="251658240" behindDoc="1" locked="0" layoutInCell="1" allowOverlap="1">
                <wp:simplePos x="0" y="0"/>
                <wp:positionH relativeFrom="column">
                  <wp:posOffset>2880995</wp:posOffset>
                </wp:positionH>
                <wp:positionV relativeFrom="paragraph">
                  <wp:posOffset>-49480</wp:posOffset>
                </wp:positionV>
                <wp:extent cx="3831082" cy="250190"/>
                <wp:effectExtent l="0" t="0" r="0" b="0"/>
                <wp:wrapNone/>
                <wp:docPr id="4886" name="Group 4886"/>
                <wp:cNvGraphicFramePr/>
                <a:graphic xmlns:a="http://schemas.openxmlformats.org/drawingml/2006/main">
                  <a:graphicData uri="http://schemas.microsoft.com/office/word/2010/wordprocessingGroup">
                    <wpg:wgp>
                      <wpg:cNvGrpSpPr/>
                      <wpg:grpSpPr>
                        <a:xfrm>
                          <a:off x="0" y="0"/>
                          <a:ext cx="3831082" cy="250190"/>
                          <a:chOff x="0" y="0"/>
                          <a:chExt cx="3831082" cy="250190"/>
                        </a:xfrm>
                      </wpg:grpSpPr>
                      <wps:wsp>
                        <wps:cNvPr id="170" name="Shape 170"/>
                        <wps:cNvSpPr/>
                        <wps:spPr>
                          <a:xfrm>
                            <a:off x="0" y="0"/>
                            <a:ext cx="3831082" cy="250190"/>
                          </a:xfrm>
                          <a:custGeom>
                            <a:avLst/>
                            <a:gdLst/>
                            <a:ahLst/>
                            <a:cxnLst/>
                            <a:rect l="0" t="0" r="0" b="0"/>
                            <a:pathLst>
                              <a:path w="3831082" h="250190">
                                <a:moveTo>
                                  <a:pt x="0" y="75057"/>
                                </a:moveTo>
                                <a:cubicBezTo>
                                  <a:pt x="0" y="33655"/>
                                  <a:pt x="33528" y="0"/>
                                  <a:pt x="75057" y="0"/>
                                </a:cubicBezTo>
                                <a:lnTo>
                                  <a:pt x="3756026" y="0"/>
                                </a:lnTo>
                                <a:cubicBezTo>
                                  <a:pt x="3797554" y="0"/>
                                  <a:pt x="3831082" y="33655"/>
                                  <a:pt x="3831082" y="75057"/>
                                </a:cubicBezTo>
                                <a:lnTo>
                                  <a:pt x="3831082" y="175134"/>
                                </a:lnTo>
                                <a:cubicBezTo>
                                  <a:pt x="3831082" y="216662"/>
                                  <a:pt x="3797554" y="250190"/>
                                  <a:pt x="3756026" y="250190"/>
                                </a:cubicBezTo>
                                <a:lnTo>
                                  <a:pt x="75057" y="250190"/>
                                </a:lnTo>
                                <a:cubicBezTo>
                                  <a:pt x="33528" y="250190"/>
                                  <a:pt x="0" y="216662"/>
                                  <a:pt x="0" y="17513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86" style="width:301.66pt;height:19.7pt;position:absolute;z-index:-2147483484;mso-position-horizontal-relative:text;mso-position-horizontal:absolute;margin-left:226.85pt;mso-position-vertical-relative:text;margin-top:-3.89612pt;" coordsize="38310,2501">
                <v:shape id="Shape 170" style="position:absolute;width:38310;height:2501;left:0;top:0;" coordsize="3831082,250190" path="m0,75057c0,33655,33528,0,75057,0l3756026,0c3797554,0,3831082,33655,3831082,75057l3831082,175134c3831082,216662,3797554,250190,3756026,250190l75057,250190c33528,250190,0,216662,0,175134x">
                  <v:stroke weight="1pt" endcap="flat" joinstyle="miter" miterlimit="10" on="true" color="#000000"/>
                  <v:fill on="false" color="#000000" opacity="0"/>
                </v:shape>
              </v:group>
            </w:pict>
          </mc:Fallback>
        </mc:AlternateContent>
      </w:r>
      <w:r w:rsidR="00484D56">
        <w:rPr>
          <w:rFonts w:ascii="Yu Gothic UI" w:eastAsia="Yu Gothic UI" w:hAnsi="Yu Gothic UI" w:cs="Yu Gothic UI"/>
        </w:rPr>
        <w:t>令和２年</w:t>
      </w:r>
      <w:r w:rsidR="00484D56">
        <w:rPr>
          <w:rFonts w:ascii="Yu Gothic UI" w:eastAsia="Yu Gothic UI" w:hAnsi="Yu Gothic UI" w:cs="Yu Gothic UI"/>
        </w:rPr>
        <w:tab/>
      </w:r>
      <w:r>
        <w:rPr>
          <w:rFonts w:ascii="Yu Gothic UI" w:eastAsia="Yu Gothic UI" w:hAnsi="Yu Gothic UI" w:cs="Yu Gothic UI" w:hint="eastAsia"/>
        </w:rPr>
        <w:t xml:space="preserve">　　</w:t>
      </w:r>
      <w:r w:rsidR="00484D56">
        <w:rPr>
          <w:rFonts w:ascii="Yu Gothic UI" w:eastAsia="Yu Gothic UI" w:hAnsi="Yu Gothic UI" w:cs="Yu Gothic UI"/>
        </w:rPr>
        <w:t>月</w:t>
      </w:r>
      <w:r>
        <w:rPr>
          <w:rFonts w:ascii="Yu Gothic UI" w:eastAsia="Yu Gothic UI" w:hAnsi="Yu Gothic UI" w:cs="Yu Gothic UI" w:hint="eastAsia"/>
        </w:rPr>
        <w:t xml:space="preserve">　　日　　氏名　　　　　　　　　　　　　　　</w:t>
      </w:r>
      <w:r w:rsidR="00484D56">
        <w:rPr>
          <w:rFonts w:ascii="ＭＳ Ｐゴシック" w:eastAsia="ＭＳ Ｐゴシック" w:hAnsi="ＭＳ Ｐゴシック" w:cs="ＭＳ Ｐゴシック"/>
          <w:sz w:val="28"/>
        </w:rPr>
        <w:t>職場における新型コロナウイルス感染症の拡大を防止するためのチェックリスト</w:t>
      </w:r>
    </w:p>
    <w:p w:rsidR="00B5292A" w:rsidRDefault="00484D56">
      <w:pPr>
        <w:numPr>
          <w:ilvl w:val="0"/>
          <w:numId w:val="1"/>
        </w:numPr>
        <w:spacing w:after="0" w:line="302" w:lineRule="auto"/>
        <w:ind w:hanging="209"/>
      </w:pPr>
      <w:r>
        <w:rPr>
          <w:rFonts w:ascii="Yu Gothic UI" w:eastAsia="Yu Gothic UI" w:hAnsi="Yu Gothic UI" w:cs="Yu Gothic UI"/>
          <w:sz w:val="21"/>
        </w:rPr>
        <w:t>このチェックリストは、職場における</w:t>
      </w:r>
      <w:r w:rsidRPr="00C72C07">
        <w:rPr>
          <w:rFonts w:ascii="Yu Gothic UI" w:eastAsia="Yu Gothic UI" w:hAnsi="Yu Gothic UI" w:cs="Yu Gothic UI"/>
          <w:b/>
          <w:sz w:val="21"/>
          <w:u w:val="single"/>
        </w:rPr>
        <w:t>新型コロナウイルス感染症の拡大を防止するための基本的な対策の実施状況について確認</w:t>
      </w:r>
      <w:r w:rsidR="00C72C07" w:rsidRPr="00C72C07">
        <w:rPr>
          <w:rFonts w:ascii="Yu Gothic UI" w:eastAsia="Yu Gothic UI" w:hAnsi="Yu Gothic UI" w:cs="Yu Gothic UI" w:hint="eastAsia"/>
          <w:b/>
          <w:sz w:val="21"/>
          <w:u w:val="single"/>
        </w:rPr>
        <w:t>して</w:t>
      </w:r>
      <w:r w:rsidRPr="00C72C07">
        <w:rPr>
          <w:rFonts w:ascii="Yu Gothic UI" w:eastAsia="Yu Gothic UI" w:hAnsi="Yu Gothic UI" w:cs="Yu Gothic UI"/>
          <w:b/>
          <w:sz w:val="21"/>
          <w:u w:val="single"/>
        </w:rPr>
        <w:t>いただくこと</w:t>
      </w:r>
      <w:r w:rsidR="00C72C07" w:rsidRPr="00C72C07">
        <w:rPr>
          <w:rFonts w:ascii="Yu Gothic UI" w:eastAsia="Yu Gothic UI" w:hAnsi="Yu Gothic UI" w:cs="Yu Gothic UI" w:hint="eastAsia"/>
          <w:b/>
          <w:sz w:val="21"/>
          <w:u w:val="single"/>
        </w:rPr>
        <w:t>で自覚を促す</w:t>
      </w:r>
      <w:r w:rsidR="00C72C07">
        <w:rPr>
          <w:rFonts w:ascii="Yu Gothic UI" w:eastAsia="Yu Gothic UI" w:hAnsi="Yu Gothic UI" w:cs="Yu Gothic UI" w:hint="eastAsia"/>
          <w:sz w:val="21"/>
        </w:rPr>
        <w:t>こと</w:t>
      </w:r>
      <w:r>
        <w:rPr>
          <w:rFonts w:ascii="Yu Gothic UI" w:eastAsia="Yu Gothic UI" w:hAnsi="Yu Gothic UI" w:cs="Yu Gothic UI"/>
          <w:sz w:val="21"/>
        </w:rPr>
        <w:t>を目的としています。</w:t>
      </w:r>
      <w:r w:rsidR="00C72C07" w:rsidRPr="00C72C07">
        <w:rPr>
          <w:rFonts w:ascii="Yu Gothic UI" w:eastAsia="Yu Gothic UI" w:hAnsi="Yu Gothic UI" w:cs="Yu Gothic UI"/>
          <w:sz w:val="21"/>
        </w:rPr>
        <w:t>事業者</w:t>
      </w:r>
      <w:r w:rsidR="00C72C07" w:rsidRPr="00C72C07">
        <w:rPr>
          <w:rFonts w:ascii="Yu Gothic UI" w:eastAsia="Yu Gothic UI" w:hAnsi="Yu Gothic UI" w:cs="Yu Gothic UI" w:hint="eastAsia"/>
          <w:sz w:val="21"/>
        </w:rPr>
        <w:t>と社員</w:t>
      </w:r>
      <w:r w:rsidR="00C72C07" w:rsidRPr="00C72C07">
        <w:rPr>
          <w:rFonts w:ascii="Yu Gothic UI" w:eastAsia="Yu Gothic UI" w:hAnsi="Yu Gothic UI" w:cs="Yu Gothic UI"/>
          <w:sz w:val="21"/>
        </w:rPr>
        <w:t>による自主点検用に用いて下さい。</w:t>
      </w:r>
    </w:p>
    <w:p w:rsidR="00B5292A" w:rsidRPr="00C72C07" w:rsidRDefault="00484D56">
      <w:pPr>
        <w:numPr>
          <w:ilvl w:val="0"/>
          <w:numId w:val="1"/>
        </w:numPr>
        <w:spacing w:after="0" w:line="301" w:lineRule="auto"/>
        <w:ind w:hanging="209"/>
      </w:pPr>
      <w:r>
        <w:rPr>
          <w:rFonts w:ascii="Yu Gothic UI" w:eastAsia="Yu Gothic UI" w:hAnsi="Yu Gothic UI" w:cs="Yu Gothic UI"/>
          <w:sz w:val="21"/>
        </w:rPr>
        <w:t>項目の中には、業種、業態、職種等によっては対応できないものがあるかもしれません。ですので、すべての項目が「はい」にならないからといって、対策が不十分ということではありません。</w:t>
      </w:r>
    </w:p>
    <w:p w:rsidR="00B5292A" w:rsidRDefault="00484D56" w:rsidP="00C72C07">
      <w:pPr>
        <w:numPr>
          <w:ilvl w:val="0"/>
          <w:numId w:val="1"/>
        </w:numPr>
        <w:spacing w:after="0" w:line="301" w:lineRule="auto"/>
        <w:ind w:hanging="209"/>
      </w:pPr>
      <w:r w:rsidRPr="00C72C07">
        <w:rPr>
          <w:rFonts w:ascii="Yu Gothic UI" w:eastAsia="Yu Gothic UI" w:hAnsi="Yu Gothic UI" w:cs="Yu Gothic UI"/>
          <w:sz w:val="21"/>
        </w:rPr>
        <w:t>確認した結果</w:t>
      </w:r>
      <w:r w:rsidR="00C72C07" w:rsidRPr="00C72C07">
        <w:rPr>
          <w:rFonts w:ascii="Yu Gothic UI" w:eastAsia="Yu Gothic UI" w:hAnsi="Yu Gothic UI" w:cs="Yu Gothic UI" w:hint="eastAsia"/>
          <w:sz w:val="21"/>
        </w:rPr>
        <w:t>で全社的に改善が必要なところは、全員にフィードバック</w:t>
      </w:r>
      <w:r w:rsidRPr="00C72C07">
        <w:rPr>
          <w:rFonts w:ascii="Yu Gothic UI" w:eastAsia="Yu Gothic UI" w:hAnsi="Yu Gothic UI" w:cs="Yu Gothic UI"/>
          <w:sz w:val="21"/>
        </w:rPr>
        <w:t>し</w:t>
      </w:r>
      <w:r w:rsidR="00C72C07" w:rsidRPr="00C72C07">
        <w:rPr>
          <w:rFonts w:ascii="Yu Gothic UI" w:eastAsia="Yu Gothic UI" w:hAnsi="Yu Gothic UI" w:cs="Yu Gothic UI" w:hint="eastAsia"/>
          <w:sz w:val="21"/>
        </w:rPr>
        <w:t>啓発します。</w:t>
      </w:r>
      <w:r w:rsidRPr="00C72C07">
        <w:rPr>
          <w:rFonts w:ascii="Yu Gothic UI" w:eastAsia="Yu Gothic UI" w:hAnsi="Yu Gothic UI" w:cs="Yu Gothic UI"/>
          <w:sz w:val="21"/>
        </w:rPr>
        <w:t>また、</w:t>
      </w:r>
      <w:r w:rsidR="00C72C07" w:rsidRPr="00C72C07">
        <w:rPr>
          <w:rFonts w:ascii="Yu Gothic UI" w:eastAsia="Yu Gothic UI" w:hAnsi="Yu Gothic UI" w:cs="Yu Gothic UI" w:hint="eastAsia"/>
          <w:b/>
          <w:bCs/>
          <w:sz w:val="21"/>
          <w:u w:val="single"/>
        </w:rPr>
        <w:t>会社として対策を講じた場合は</w:t>
      </w:r>
      <w:r w:rsidRPr="00C72C07">
        <w:rPr>
          <w:rFonts w:ascii="Yu Gothic UI" w:eastAsia="Yu Gothic UI" w:hAnsi="Yu Gothic UI" w:cs="Yu Gothic UI"/>
          <w:b/>
          <w:bCs/>
          <w:sz w:val="21"/>
          <w:u w:val="single"/>
        </w:rPr>
        <w:t>その</w:t>
      </w:r>
      <w:r w:rsidRPr="00C72C07">
        <w:rPr>
          <w:rFonts w:ascii="Yu Gothic UI" w:eastAsia="Yu Gothic UI" w:hAnsi="Yu Gothic UI" w:cs="Yu Gothic UI"/>
          <w:b/>
          <w:bCs/>
          <w:sz w:val="21"/>
          <w:u w:val="single"/>
        </w:rPr>
        <w:t>結果について</w:t>
      </w:r>
      <w:r w:rsidRPr="00C72C07">
        <w:rPr>
          <w:rFonts w:ascii="Yu Gothic UI" w:eastAsia="Yu Gothic UI" w:hAnsi="Yu Gothic UI" w:cs="Yu Gothic UI"/>
          <w:b/>
          <w:bCs/>
          <w:sz w:val="21"/>
          <w:u w:val="single"/>
        </w:rPr>
        <w:t>全ての</w:t>
      </w:r>
      <w:r w:rsidRPr="00C72C07">
        <w:rPr>
          <w:rFonts w:ascii="Yu Gothic UI" w:eastAsia="Yu Gothic UI" w:hAnsi="Yu Gothic UI" w:cs="Yu Gothic UI"/>
          <w:b/>
          <w:bCs/>
          <w:sz w:val="21"/>
          <w:u w:val="single"/>
        </w:rPr>
        <w:t>労働者が確認できるように</w:t>
      </w:r>
      <w:r w:rsidRPr="00C72C07">
        <w:rPr>
          <w:rFonts w:ascii="Yu Gothic UI" w:eastAsia="Yu Gothic UI" w:hAnsi="Yu Gothic UI" w:cs="Yu Gothic UI"/>
          <w:sz w:val="21"/>
        </w:rPr>
        <w:t>してください。</w:t>
      </w:r>
    </w:p>
    <w:tbl>
      <w:tblPr>
        <w:tblStyle w:val="TableGrid"/>
        <w:tblW w:w="10680" w:type="dxa"/>
        <w:tblInd w:w="-38" w:type="dxa"/>
        <w:tblCellMar>
          <w:top w:w="0" w:type="dxa"/>
          <w:left w:w="36" w:type="dxa"/>
          <w:bottom w:w="0" w:type="dxa"/>
          <w:right w:w="72" w:type="dxa"/>
        </w:tblCellMar>
        <w:tblLook w:val="04A0" w:firstRow="1" w:lastRow="0" w:firstColumn="1" w:lastColumn="0" w:noHBand="0" w:noVBand="1"/>
      </w:tblPr>
      <w:tblGrid>
        <w:gridCol w:w="290"/>
        <w:gridCol w:w="291"/>
        <w:gridCol w:w="8616"/>
        <w:gridCol w:w="1483"/>
      </w:tblGrid>
      <w:tr w:rsidR="00B5292A" w:rsidTr="00C72C07">
        <w:trPr>
          <w:trHeight w:val="394"/>
        </w:trPr>
        <w:tc>
          <w:tcPr>
            <w:tcW w:w="9197" w:type="dxa"/>
            <w:gridSpan w:val="3"/>
            <w:tcBorders>
              <w:top w:val="single" w:sz="15" w:space="0" w:color="000000"/>
              <w:left w:val="single" w:sz="15" w:space="0" w:color="000000"/>
              <w:bottom w:val="single" w:sz="15" w:space="0" w:color="000000"/>
              <w:right w:val="single" w:sz="8" w:space="0" w:color="000000"/>
            </w:tcBorders>
          </w:tcPr>
          <w:p w:rsidR="00B5292A" w:rsidRDefault="00484D56">
            <w:pPr>
              <w:spacing w:after="0"/>
              <w:ind w:left="54"/>
              <w:jc w:val="center"/>
            </w:pPr>
            <w:r>
              <w:rPr>
                <w:rFonts w:ascii="ＭＳ Ｐゴシック" w:eastAsia="ＭＳ Ｐゴシック" w:hAnsi="ＭＳ Ｐゴシック" w:cs="ＭＳ Ｐゴシック"/>
              </w:rPr>
              <w:t>項　　　　　　　　　　　　　　　　　　　　　　　目</w:t>
            </w:r>
          </w:p>
        </w:tc>
        <w:tc>
          <w:tcPr>
            <w:tcW w:w="1483" w:type="dxa"/>
            <w:tcBorders>
              <w:top w:val="single" w:sz="15" w:space="0" w:color="000000"/>
              <w:left w:val="single" w:sz="8" w:space="0" w:color="000000"/>
              <w:bottom w:val="single" w:sz="15" w:space="0" w:color="000000"/>
              <w:right w:val="single" w:sz="15" w:space="0" w:color="000000"/>
            </w:tcBorders>
          </w:tcPr>
          <w:p w:rsidR="00B5292A" w:rsidRDefault="00484D56">
            <w:pPr>
              <w:spacing w:after="0"/>
              <w:ind w:left="54"/>
              <w:jc w:val="center"/>
            </w:pPr>
            <w:r>
              <w:rPr>
                <w:rFonts w:ascii="ＭＳ Ｐゴシック" w:eastAsia="ＭＳ Ｐゴシック" w:hAnsi="ＭＳ Ｐゴシック" w:cs="ＭＳ Ｐゴシック"/>
              </w:rPr>
              <w:t>確認</w:t>
            </w:r>
          </w:p>
        </w:tc>
      </w:tr>
      <w:tr w:rsidR="00B5292A" w:rsidTr="00C72C07">
        <w:trPr>
          <w:trHeight w:val="394"/>
        </w:trPr>
        <w:tc>
          <w:tcPr>
            <w:tcW w:w="9197" w:type="dxa"/>
            <w:gridSpan w:val="3"/>
            <w:tcBorders>
              <w:top w:val="single" w:sz="15" w:space="0" w:color="000000"/>
              <w:left w:val="single" w:sz="15"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１　感染防止のための基本的な対策</w:t>
            </w:r>
          </w:p>
        </w:tc>
        <w:tc>
          <w:tcPr>
            <w:tcW w:w="1483" w:type="dxa"/>
            <w:tcBorders>
              <w:top w:val="single" w:sz="15" w:space="0" w:color="000000"/>
              <w:left w:val="nil"/>
              <w:bottom w:val="single" w:sz="8" w:space="0" w:color="000000"/>
              <w:right w:val="single" w:sz="15" w:space="0" w:color="000000"/>
            </w:tcBorders>
          </w:tcPr>
          <w:p w:rsidR="00B5292A" w:rsidRDefault="00B5292A"/>
        </w:tc>
      </w:tr>
      <w:tr w:rsidR="00B5292A" w:rsidTr="00C72C07">
        <w:trPr>
          <w:trHeight w:val="394"/>
        </w:trPr>
        <w:tc>
          <w:tcPr>
            <w:tcW w:w="9197" w:type="dxa"/>
            <w:gridSpan w:val="3"/>
            <w:tcBorders>
              <w:top w:val="single" w:sz="8" w:space="0" w:color="000000"/>
              <w:left w:val="single" w:sz="15" w:space="0" w:color="000000"/>
              <w:bottom w:val="single" w:sz="8" w:space="0" w:color="000000"/>
              <w:right w:val="nil"/>
            </w:tcBorders>
          </w:tcPr>
          <w:p w:rsidR="00B5292A" w:rsidRDefault="00484D56">
            <w:pPr>
              <w:spacing w:after="0"/>
              <w:ind w:left="292"/>
            </w:pPr>
            <w:r>
              <w:rPr>
                <w:rFonts w:ascii="ＭＳ Ｐゴシック" w:eastAsia="ＭＳ Ｐゴシック" w:hAnsi="ＭＳ Ｐゴシック" w:cs="ＭＳ Ｐゴシック"/>
              </w:rPr>
              <w:t>（１）咳エチケットの徹底について</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394"/>
        </w:trPr>
        <w:tc>
          <w:tcPr>
            <w:tcW w:w="581" w:type="dxa"/>
            <w:gridSpan w:val="2"/>
            <w:vMerge w:val="restart"/>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・咳エチケット</w:t>
            </w:r>
            <w:r w:rsidR="00C72C07">
              <w:rPr>
                <w:rFonts w:ascii="ＭＳ Ｐゴシック" w:eastAsia="ＭＳ Ｐゴシック" w:hAnsi="ＭＳ Ｐゴシック" w:cs="ＭＳ Ｐゴシック" w:hint="eastAsia"/>
                <w:sz w:val="20"/>
              </w:rPr>
              <w:t>（マスク、二の腕で覆う）</w:t>
            </w:r>
            <w:r>
              <w:rPr>
                <w:rFonts w:ascii="ＭＳ Ｐゴシック" w:eastAsia="ＭＳ Ｐゴシック" w:hAnsi="ＭＳ Ｐゴシック" w:cs="ＭＳ Ｐゴシック"/>
                <w:sz w:val="20"/>
              </w:rPr>
              <w:t>を全員に周知し、徹底を求めている。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gridSpan w:val="2"/>
            <w:vMerge/>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8" w:space="0" w:color="000000"/>
              <w:left w:val="single" w:sz="15" w:space="0" w:color="000000"/>
              <w:bottom w:val="single" w:sz="8" w:space="0" w:color="000000"/>
              <w:right w:val="nil"/>
            </w:tcBorders>
          </w:tcPr>
          <w:p w:rsidR="00B5292A" w:rsidRDefault="00484D56">
            <w:pPr>
              <w:spacing w:after="0"/>
              <w:ind w:left="292"/>
            </w:pPr>
            <w:r>
              <w:rPr>
                <w:rFonts w:ascii="ＭＳ Ｐゴシック" w:eastAsia="ＭＳ Ｐゴシック" w:hAnsi="ＭＳ Ｐゴシック" w:cs="ＭＳ Ｐゴシック"/>
              </w:rPr>
              <w:t>（２）手洗い等の徹底について</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394"/>
        </w:trPr>
        <w:tc>
          <w:tcPr>
            <w:tcW w:w="581" w:type="dxa"/>
            <w:gridSpan w:val="2"/>
            <w:vMerge w:val="restart"/>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・こまめな手洗いの重要性について全員に周知し、徹底を求めている。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gridSpan w:val="2"/>
            <w:vMerge/>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・人がよく触れる箇所</w:t>
            </w:r>
            <w:r w:rsidR="00C72C07">
              <w:rPr>
                <w:rFonts w:ascii="ＭＳ Ｐゴシック" w:eastAsia="ＭＳ Ｐゴシック" w:hAnsi="ＭＳ Ｐゴシック" w:cs="ＭＳ Ｐゴシック" w:hint="eastAsia"/>
                <w:sz w:val="20"/>
              </w:rPr>
              <w:t>（ドアノブ、タッチパネル、スイッチ等）</w:t>
            </w:r>
            <w:r>
              <w:rPr>
                <w:rFonts w:ascii="ＭＳ Ｐゴシック" w:eastAsia="ＭＳ Ｐゴシック" w:hAnsi="ＭＳ Ｐゴシック" w:cs="ＭＳ Ｐゴシック"/>
                <w:sz w:val="20"/>
              </w:rPr>
              <w:t>について、拭き取り・消毒を行っている。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gridSpan w:val="2"/>
            <w:vMerge/>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8" w:space="0" w:color="000000"/>
              <w:left w:val="single" w:sz="15" w:space="0" w:color="000000"/>
              <w:bottom w:val="single" w:sz="8" w:space="0" w:color="000000"/>
              <w:right w:val="nil"/>
            </w:tcBorders>
          </w:tcPr>
          <w:p w:rsidR="00B5292A" w:rsidRDefault="00484D56">
            <w:pPr>
              <w:spacing w:after="0"/>
              <w:ind w:left="244"/>
            </w:pPr>
            <w:r>
              <w:rPr>
                <w:rFonts w:ascii="ＭＳ Ｐゴシック" w:eastAsia="ＭＳ Ｐゴシック" w:hAnsi="ＭＳ Ｐゴシック" w:cs="ＭＳ Ｐゴシック"/>
              </w:rPr>
              <w:t>（３）日常的な健康状態の確認</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394"/>
        </w:trPr>
        <w:tc>
          <w:tcPr>
            <w:tcW w:w="581" w:type="dxa"/>
            <w:gridSpan w:val="2"/>
            <w:vMerge w:val="restart"/>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・出勤前に</w:t>
            </w:r>
            <w:r w:rsidR="00C72C07">
              <w:rPr>
                <w:rFonts w:ascii="ＭＳ Ｐゴシック" w:eastAsia="ＭＳ Ｐゴシック" w:hAnsi="ＭＳ Ｐゴシック" w:cs="ＭＳ Ｐゴシック" w:hint="eastAsia"/>
                <w:sz w:val="20"/>
              </w:rPr>
              <w:t>37℃以上ないか、</w:t>
            </w:r>
            <w:r>
              <w:rPr>
                <w:rFonts w:ascii="ＭＳ Ｐゴシック" w:eastAsia="ＭＳ Ｐゴシック" w:hAnsi="ＭＳ Ｐゴシック" w:cs="ＭＳ Ｐゴシック"/>
                <w:sz w:val="20"/>
              </w:rPr>
              <w:t>体温を確認するよう全員に周知し、徹底を求めている。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590"/>
        </w:trPr>
        <w:tc>
          <w:tcPr>
            <w:tcW w:w="0" w:type="auto"/>
            <w:gridSpan w:val="2"/>
            <w:vMerge/>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・出社時等に、全員の日々の体調（</w:t>
            </w:r>
            <w:r w:rsidR="00C72C07">
              <w:rPr>
                <w:rFonts w:ascii="ＭＳ Ｐゴシック" w:eastAsia="ＭＳ Ｐゴシック" w:hAnsi="ＭＳ Ｐゴシック" w:cs="ＭＳ Ｐゴシック" w:hint="eastAsia"/>
                <w:sz w:val="20"/>
              </w:rPr>
              <w:t>咳やのどの痛み、</w:t>
            </w:r>
            <w:r>
              <w:rPr>
                <w:rFonts w:ascii="ＭＳ Ｐゴシック" w:eastAsia="ＭＳ Ｐゴシック" w:hAnsi="ＭＳ Ｐゴシック" w:cs="ＭＳ Ｐゴシック"/>
                <w:sz w:val="20"/>
              </w:rPr>
              <w:t>発熱の有無</w:t>
            </w:r>
            <w:r w:rsidR="00C72C07">
              <w:rPr>
                <w:rFonts w:ascii="ＭＳ Ｐゴシック" w:eastAsia="ＭＳ Ｐゴシック" w:hAnsi="ＭＳ Ｐゴシック" w:cs="ＭＳ Ｐゴシック" w:hint="eastAsia"/>
                <w:sz w:val="20"/>
              </w:rPr>
              <w:t>、倦怠感、味覚嗅覚異常、</w:t>
            </w:r>
            <w:r>
              <w:rPr>
                <w:rFonts w:ascii="ＭＳ Ｐゴシック" w:eastAsia="ＭＳ Ｐゴシック" w:hAnsi="ＭＳ Ｐゴシック" w:cs="ＭＳ Ｐゴシック"/>
                <w:sz w:val="20"/>
              </w:rPr>
              <w:t>等）を確認している。または、風邪症状や発熱があれば上司等に報告するよう求めている。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B5292A" w:rsidRDefault="00484D56">
            <w:pPr>
              <w:spacing w:after="0"/>
              <w:ind w:left="187"/>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gridSpan w:val="2"/>
            <w:vMerge/>
            <w:tcBorders>
              <w:top w:val="nil"/>
              <w:left w:val="single" w:sz="15"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8" w:space="0" w:color="000000"/>
              <w:left w:val="single" w:sz="15" w:space="0" w:color="000000"/>
              <w:bottom w:val="single" w:sz="8" w:space="0" w:color="000000"/>
              <w:right w:val="nil"/>
            </w:tcBorders>
          </w:tcPr>
          <w:p w:rsidR="00B5292A" w:rsidRDefault="00484D56">
            <w:pPr>
              <w:spacing w:after="0"/>
              <w:ind w:left="292"/>
            </w:pPr>
            <w:r>
              <w:rPr>
                <w:rFonts w:ascii="ＭＳ Ｐゴシック" w:eastAsia="ＭＳ Ｐゴシック" w:hAnsi="ＭＳ Ｐゴシック" w:cs="ＭＳ Ｐゴシック"/>
              </w:rPr>
              <w:t>（４）その他の対策について</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394"/>
        </w:trPr>
        <w:tc>
          <w:tcPr>
            <w:tcW w:w="9197" w:type="dxa"/>
            <w:gridSpan w:val="3"/>
            <w:tcBorders>
              <w:top w:val="single" w:sz="8" w:space="0" w:color="000000"/>
              <w:left w:val="single" w:sz="15" w:space="0" w:color="000000"/>
              <w:bottom w:val="single" w:sz="8" w:space="0" w:color="000000"/>
              <w:right w:val="single" w:sz="8" w:space="0" w:color="000000"/>
            </w:tcBorders>
          </w:tcPr>
          <w:p w:rsidR="00B5292A" w:rsidRDefault="00484D56">
            <w:pPr>
              <w:spacing w:after="0"/>
              <w:ind w:left="581"/>
            </w:pPr>
            <w:r>
              <w:rPr>
                <w:rFonts w:ascii="ＭＳ Ｐゴシック" w:eastAsia="ＭＳ Ｐゴシック" w:hAnsi="ＭＳ Ｐゴシック" w:cs="ＭＳ Ｐゴシック"/>
                <w:sz w:val="20"/>
              </w:rPr>
              <w:t>・長時間の時間外労働を避けるなど、疲労が蓄積しないように配慮している。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8" w:space="0" w:color="000000"/>
              <w:left w:val="single" w:sz="15" w:space="0" w:color="000000"/>
              <w:bottom w:val="single" w:sz="8" w:space="0" w:color="000000"/>
              <w:right w:val="single" w:sz="8" w:space="0" w:color="000000"/>
            </w:tcBorders>
          </w:tcPr>
          <w:p w:rsidR="00B5292A" w:rsidRDefault="00484D56">
            <w:pPr>
              <w:spacing w:after="0"/>
              <w:ind w:left="535"/>
            </w:pPr>
            <w:r>
              <w:rPr>
                <w:rFonts w:ascii="ＭＳ Ｐゴシック" w:eastAsia="ＭＳ Ｐゴシック" w:hAnsi="ＭＳ Ｐゴシック" w:cs="ＭＳ Ｐゴシック"/>
                <w:sz w:val="20"/>
              </w:rPr>
              <w:t>・十分な栄養摂取と睡眠の確保について全員に周知し、意識するよう求めている。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8" w:space="0" w:color="000000"/>
              <w:left w:val="single" w:sz="15" w:space="0" w:color="000000"/>
              <w:bottom w:val="single" w:sz="15" w:space="0" w:color="000000"/>
              <w:right w:val="single" w:sz="8" w:space="0" w:color="000000"/>
            </w:tcBorders>
          </w:tcPr>
          <w:p w:rsidR="00B5292A" w:rsidRDefault="00484D56">
            <w:pPr>
              <w:spacing w:after="0"/>
              <w:ind w:left="581"/>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15"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9197" w:type="dxa"/>
            <w:gridSpan w:val="3"/>
            <w:tcBorders>
              <w:top w:val="single" w:sz="15" w:space="0" w:color="000000"/>
              <w:left w:val="single" w:sz="15"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２　クラスターの発生防止のための対策</w:t>
            </w:r>
          </w:p>
        </w:tc>
        <w:tc>
          <w:tcPr>
            <w:tcW w:w="1483" w:type="dxa"/>
            <w:tcBorders>
              <w:top w:val="single" w:sz="15" w:space="0" w:color="000000"/>
              <w:left w:val="nil"/>
              <w:bottom w:val="single" w:sz="8" w:space="0" w:color="000000"/>
              <w:right w:val="single" w:sz="15" w:space="0" w:color="000000"/>
            </w:tcBorders>
          </w:tcPr>
          <w:p w:rsidR="00B5292A" w:rsidRDefault="00B5292A"/>
        </w:tc>
      </w:tr>
      <w:tr w:rsidR="00B5292A" w:rsidTr="00C72C07">
        <w:trPr>
          <w:trHeight w:val="394"/>
        </w:trPr>
        <w:tc>
          <w:tcPr>
            <w:tcW w:w="290" w:type="dxa"/>
            <w:vMerge w:val="restart"/>
            <w:tcBorders>
              <w:top w:val="nil"/>
              <w:left w:val="single" w:sz="15" w:space="0" w:color="000000"/>
              <w:bottom w:val="single" w:sz="15" w:space="0" w:color="000000"/>
              <w:right w:val="single" w:sz="8" w:space="0" w:color="000000"/>
            </w:tcBorders>
          </w:tcPr>
          <w:p w:rsidR="00B5292A" w:rsidRDefault="00B5292A"/>
        </w:tc>
        <w:tc>
          <w:tcPr>
            <w:tcW w:w="8907" w:type="dxa"/>
            <w:gridSpan w:val="2"/>
            <w:tcBorders>
              <w:top w:val="single" w:sz="8" w:space="0" w:color="000000"/>
              <w:left w:val="single" w:sz="8"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（１）基本的な対策</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590"/>
        </w:trPr>
        <w:tc>
          <w:tcPr>
            <w:tcW w:w="0" w:type="auto"/>
            <w:vMerge/>
            <w:tcBorders>
              <w:top w:val="nil"/>
              <w:left w:val="single" w:sz="15" w:space="0" w:color="000000"/>
              <w:bottom w:val="nil"/>
              <w:right w:val="single" w:sz="8" w:space="0" w:color="000000"/>
            </w:tcBorders>
          </w:tcPr>
          <w:p w:rsidR="00B5292A" w:rsidRDefault="00B5292A"/>
        </w:tc>
        <w:tc>
          <w:tcPr>
            <w:tcW w:w="291" w:type="dxa"/>
            <w:vMerge w:val="restart"/>
            <w:tcBorders>
              <w:top w:val="nil"/>
              <w:left w:val="single" w:sz="8" w:space="0" w:color="000000"/>
              <w:bottom w:val="single" w:sz="8"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sz w:val="20"/>
              </w:rPr>
              <w:t>①</w:t>
            </w:r>
            <w:r>
              <w:rPr>
                <w:rFonts w:ascii="ＭＳ Ｐゴシック" w:eastAsia="ＭＳ Ｐゴシック" w:hAnsi="ＭＳ Ｐゴシック" w:cs="ＭＳ Ｐゴシック"/>
                <w:sz w:val="20"/>
              </w:rPr>
              <w:t>換気の悪い密閉空間、</w:t>
            </w:r>
            <w:r>
              <w:rPr>
                <w:rFonts w:ascii="ＭＳ Ｐゴシック" w:eastAsia="ＭＳ Ｐゴシック" w:hAnsi="ＭＳ Ｐゴシック" w:cs="ＭＳ Ｐゴシック"/>
                <w:sz w:val="20"/>
              </w:rPr>
              <w:t>②</w:t>
            </w:r>
            <w:r>
              <w:rPr>
                <w:rFonts w:ascii="ＭＳ Ｐゴシック" w:eastAsia="ＭＳ Ｐゴシック" w:hAnsi="ＭＳ Ｐゴシック" w:cs="ＭＳ Ｐゴシック"/>
                <w:sz w:val="20"/>
              </w:rPr>
              <w:t>多くの人が密集、</w:t>
            </w:r>
            <w:r>
              <w:rPr>
                <w:rFonts w:ascii="ＭＳ Ｐゴシック" w:eastAsia="ＭＳ Ｐゴシック" w:hAnsi="ＭＳ Ｐゴシック" w:cs="ＭＳ Ｐゴシック"/>
                <w:sz w:val="20"/>
              </w:rPr>
              <w:t>③</w:t>
            </w:r>
            <w:r>
              <w:rPr>
                <w:rFonts w:ascii="ＭＳ Ｐゴシック" w:eastAsia="ＭＳ Ｐゴシック" w:hAnsi="ＭＳ Ｐゴシック" w:cs="ＭＳ Ｐゴシック"/>
                <w:sz w:val="20"/>
              </w:rPr>
              <w:t>近距離での会話や発声の３つの条件を同時に満たす社内行事等を行わないようにしている。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single" w:sz="8"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vMerge/>
            <w:tcBorders>
              <w:top w:val="nil"/>
              <w:left w:val="single" w:sz="15" w:space="0" w:color="000000"/>
              <w:bottom w:val="nil"/>
              <w:right w:val="single" w:sz="8" w:space="0" w:color="000000"/>
            </w:tcBorders>
          </w:tcPr>
          <w:p w:rsidR="00B5292A" w:rsidRDefault="00B5292A"/>
        </w:tc>
        <w:tc>
          <w:tcPr>
            <w:tcW w:w="8907" w:type="dxa"/>
            <w:gridSpan w:val="2"/>
            <w:tcBorders>
              <w:top w:val="single" w:sz="8" w:space="0" w:color="000000"/>
              <w:left w:val="single" w:sz="8"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（２）換気の悪い密閉空間の改善</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rPr>
          <w:trHeight w:val="583"/>
        </w:trPr>
        <w:tc>
          <w:tcPr>
            <w:tcW w:w="0" w:type="auto"/>
            <w:vMerge/>
            <w:tcBorders>
              <w:top w:val="nil"/>
              <w:left w:val="single" w:sz="15" w:space="0" w:color="000000"/>
              <w:bottom w:val="nil"/>
              <w:right w:val="single" w:sz="8" w:space="0" w:color="000000"/>
            </w:tcBorders>
          </w:tcPr>
          <w:p w:rsidR="00B5292A" w:rsidRDefault="00B5292A"/>
        </w:tc>
        <w:tc>
          <w:tcPr>
            <w:tcW w:w="291" w:type="dxa"/>
            <w:vMerge w:val="restart"/>
            <w:tcBorders>
              <w:top w:val="nil"/>
              <w:left w:val="single" w:sz="8" w:space="0" w:color="000000"/>
              <w:bottom w:val="single" w:sz="15"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・職場の建物が機械換気（空気調和設備、機械換気設備）の場合、ビル管理法令の空気環境の基準が満たされている。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・職場の建物の窓が開く場合、</w:t>
            </w:r>
            <w:r>
              <w:rPr>
                <w:rFonts w:ascii="ＭＳ Ｐゴシック" w:eastAsia="ＭＳ Ｐゴシック" w:hAnsi="ＭＳ Ｐゴシック" w:cs="ＭＳ Ｐゴシック"/>
                <w:sz w:val="20"/>
              </w:rPr>
              <w:t>1</w:t>
            </w:r>
            <w:r>
              <w:rPr>
                <w:rFonts w:ascii="ＭＳ Ｐゴシック" w:eastAsia="ＭＳ Ｐゴシック" w:hAnsi="ＭＳ Ｐゴシック" w:cs="ＭＳ Ｐゴシック"/>
                <w:sz w:val="20"/>
              </w:rPr>
              <w:t>時間に２回程度、窓を</w:t>
            </w:r>
            <w:r w:rsidR="00C72C07">
              <w:rPr>
                <w:rFonts w:ascii="ＭＳ Ｐゴシック" w:eastAsia="ＭＳ Ｐゴシック" w:hAnsi="ＭＳ Ｐゴシック" w:cs="ＭＳ Ｐゴシック" w:hint="eastAsia"/>
                <w:sz w:val="20"/>
              </w:rPr>
              <w:t>開放</w:t>
            </w:r>
            <w:r>
              <w:rPr>
                <w:rFonts w:ascii="ＭＳ Ｐゴシック" w:eastAsia="ＭＳ Ｐゴシック" w:hAnsi="ＭＳ Ｐゴシック" w:cs="ＭＳ Ｐゴシック"/>
                <w:sz w:val="20"/>
              </w:rPr>
              <w:t>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・電車等の公共交通機関の利用に際し、窓開けに協力するよう全員に周知している。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rPr>
          <w:trHeight w:val="394"/>
        </w:trPr>
        <w:tc>
          <w:tcPr>
            <w:tcW w:w="0" w:type="auto"/>
            <w:vMerge/>
            <w:tcBorders>
              <w:top w:val="nil"/>
              <w:left w:val="single" w:sz="15" w:space="0" w:color="000000"/>
              <w:bottom w:val="single" w:sz="15" w:space="0" w:color="000000"/>
              <w:right w:val="single" w:sz="8" w:space="0" w:color="000000"/>
            </w:tcBorders>
          </w:tcPr>
          <w:p w:rsidR="00B5292A" w:rsidRDefault="00B5292A"/>
        </w:tc>
        <w:tc>
          <w:tcPr>
            <w:tcW w:w="0" w:type="auto"/>
            <w:vMerge/>
            <w:tcBorders>
              <w:top w:val="nil"/>
              <w:left w:val="single" w:sz="8" w:space="0" w:color="000000"/>
              <w:bottom w:val="single" w:sz="15" w:space="0" w:color="000000"/>
              <w:right w:val="single" w:sz="8" w:space="0" w:color="000000"/>
            </w:tcBorders>
          </w:tcPr>
          <w:p w:rsidR="00B5292A" w:rsidRDefault="00B5292A"/>
        </w:tc>
        <w:tc>
          <w:tcPr>
            <w:tcW w:w="8616" w:type="dxa"/>
            <w:tcBorders>
              <w:top w:val="single" w:sz="8" w:space="0" w:color="000000"/>
              <w:left w:val="single" w:sz="8" w:space="0" w:color="000000"/>
              <w:bottom w:val="single" w:sz="15"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15"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290" w:type="dxa"/>
            <w:vMerge w:val="restart"/>
            <w:tcBorders>
              <w:top w:val="single" w:sz="15" w:space="0" w:color="000000"/>
              <w:left w:val="single" w:sz="15" w:space="0" w:color="000000"/>
              <w:bottom w:val="single" w:sz="15" w:space="0" w:color="000000"/>
              <w:right w:val="single" w:sz="8" w:space="0" w:color="000000"/>
            </w:tcBorders>
          </w:tcPr>
          <w:p w:rsidR="00B5292A" w:rsidRDefault="00B5292A"/>
        </w:tc>
        <w:tc>
          <w:tcPr>
            <w:tcW w:w="8907" w:type="dxa"/>
            <w:gridSpan w:val="2"/>
            <w:tcBorders>
              <w:top w:val="single" w:sz="15" w:space="0" w:color="000000"/>
              <w:left w:val="single" w:sz="8"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（３）多くの人が密集する場所の改善</w:t>
            </w:r>
          </w:p>
        </w:tc>
        <w:tc>
          <w:tcPr>
            <w:tcW w:w="1483" w:type="dxa"/>
            <w:tcBorders>
              <w:top w:val="single" w:sz="15" w:space="0" w:color="000000"/>
              <w:left w:val="nil"/>
              <w:bottom w:val="single" w:sz="8" w:space="0" w:color="000000"/>
              <w:right w:val="single" w:sz="15" w:space="0" w:color="000000"/>
            </w:tcBorders>
          </w:tcPr>
          <w:p w:rsidR="00B5292A" w:rsidRDefault="00B5292A"/>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291" w:type="dxa"/>
            <w:vMerge w:val="restart"/>
            <w:tcBorders>
              <w:top w:val="nil"/>
              <w:left w:val="single" w:sz="8" w:space="0" w:color="000000"/>
              <w:bottom w:val="single" w:sz="8"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・在宅勤務・テレワークを推進している。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・時差通勤、自転車通勤の活用を図っている。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・テレビ会議等により、人が集まる形での会議等をなるべく避けるようにしている。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・対面での会議やミーティング等を行う場合は、人と人の距離を</w:t>
            </w:r>
            <w:r>
              <w:rPr>
                <w:rFonts w:ascii="ＭＳ Ｐゴシック" w:eastAsia="ＭＳ Ｐゴシック" w:hAnsi="ＭＳ Ｐゴシック" w:cs="ＭＳ Ｐゴシック"/>
                <w:sz w:val="20"/>
              </w:rPr>
              <w:t>2</w:t>
            </w:r>
            <w:r>
              <w:rPr>
                <w:rFonts w:ascii="ＭＳ Ｐゴシック" w:eastAsia="ＭＳ Ｐゴシック" w:hAnsi="ＭＳ Ｐゴシック" w:cs="ＭＳ Ｐゴシック"/>
                <w:sz w:val="20"/>
              </w:rPr>
              <w:t>メートル以上取るようにしている。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・社員食堂での感染防止のため、座席数を減らす、昼休み等の休憩時間に幅を持たせている。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・喫煙場所の利用を制限している。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single" w:sz="8"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8907" w:type="dxa"/>
            <w:gridSpan w:val="2"/>
            <w:tcBorders>
              <w:top w:val="single" w:sz="8" w:space="0" w:color="000000"/>
              <w:left w:val="single" w:sz="8"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（４）近距離での会話や発声の抑制</w:t>
            </w:r>
          </w:p>
        </w:tc>
        <w:tc>
          <w:tcPr>
            <w:tcW w:w="1483" w:type="dxa"/>
            <w:tcBorders>
              <w:top w:val="single" w:sz="8" w:space="0" w:color="000000"/>
              <w:left w:val="nil"/>
              <w:bottom w:val="single" w:sz="8" w:space="0" w:color="000000"/>
              <w:right w:val="single" w:sz="15" w:space="0" w:color="000000"/>
            </w:tcBorders>
          </w:tcPr>
          <w:p w:rsidR="00B5292A" w:rsidRDefault="00B5292A"/>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291" w:type="dxa"/>
            <w:vMerge w:val="restart"/>
            <w:tcBorders>
              <w:top w:val="nil"/>
              <w:left w:val="single" w:sz="8" w:space="0" w:color="000000"/>
              <w:bottom w:val="single" w:sz="15" w:space="0" w:color="000000"/>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・職場では、人と人との間に距離をなるべく保持するようにしている。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B5292A" w:rsidRDefault="00B5292A"/>
        </w:tc>
        <w:tc>
          <w:tcPr>
            <w:tcW w:w="0" w:type="auto"/>
            <w:vMerge/>
            <w:tcBorders>
              <w:top w:val="nil"/>
              <w:left w:val="single" w:sz="8" w:space="0" w:color="000000"/>
              <w:bottom w:val="nil"/>
              <w:right w:val="single" w:sz="8" w:space="0" w:color="000000"/>
            </w:tcBorders>
          </w:tcPr>
          <w:p w:rsidR="00B5292A" w:rsidRDefault="00B5292A"/>
        </w:tc>
        <w:tc>
          <w:tcPr>
            <w:tcW w:w="8616" w:type="dxa"/>
            <w:tcBorders>
              <w:top w:val="single" w:sz="8" w:space="0" w:color="000000"/>
              <w:left w:val="single" w:sz="8" w:space="0" w:color="000000"/>
              <w:bottom w:val="single" w:sz="8"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・外来者、顧客、取引先との対面での接触をなるべく避けるようにしている。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0" w:type="auto"/>
            <w:vMerge/>
            <w:tcBorders>
              <w:top w:val="nil"/>
              <w:left w:val="single" w:sz="15" w:space="0" w:color="000000"/>
              <w:bottom w:val="single" w:sz="15" w:space="0" w:color="000000"/>
              <w:right w:val="single" w:sz="8" w:space="0" w:color="000000"/>
            </w:tcBorders>
          </w:tcPr>
          <w:p w:rsidR="00B5292A" w:rsidRDefault="00B5292A"/>
        </w:tc>
        <w:tc>
          <w:tcPr>
            <w:tcW w:w="0" w:type="auto"/>
            <w:vMerge/>
            <w:tcBorders>
              <w:top w:val="nil"/>
              <w:left w:val="single" w:sz="8" w:space="0" w:color="000000"/>
              <w:bottom w:val="single" w:sz="15" w:space="0" w:color="000000"/>
              <w:right w:val="single" w:sz="8" w:space="0" w:color="000000"/>
            </w:tcBorders>
          </w:tcPr>
          <w:p w:rsidR="00B5292A" w:rsidRDefault="00B5292A"/>
        </w:tc>
        <w:tc>
          <w:tcPr>
            <w:tcW w:w="8616" w:type="dxa"/>
            <w:tcBorders>
              <w:top w:val="single" w:sz="8" w:space="0" w:color="000000"/>
              <w:left w:val="single" w:sz="8" w:space="0" w:color="000000"/>
              <w:bottom w:val="single" w:sz="15" w:space="0" w:color="000000"/>
              <w:right w:val="single" w:sz="8" w:space="0" w:color="000000"/>
            </w:tcBorders>
          </w:tcPr>
          <w:p w:rsidR="00B5292A" w:rsidRDefault="00484D56">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15"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B5292A" w:rsidTr="00C72C07">
        <w:tblPrEx>
          <w:tblCellMar>
            <w:top w:w="86" w:type="dxa"/>
            <w:right w:w="44" w:type="dxa"/>
          </w:tblCellMar>
        </w:tblPrEx>
        <w:trPr>
          <w:trHeight w:val="394"/>
        </w:trPr>
        <w:tc>
          <w:tcPr>
            <w:tcW w:w="9197" w:type="dxa"/>
            <w:gridSpan w:val="3"/>
            <w:tcBorders>
              <w:top w:val="single" w:sz="15" w:space="0" w:color="000000"/>
              <w:left w:val="single" w:sz="15" w:space="0" w:color="000000"/>
              <w:bottom w:val="single" w:sz="8" w:space="0" w:color="000000"/>
              <w:right w:val="nil"/>
            </w:tcBorders>
          </w:tcPr>
          <w:p w:rsidR="00B5292A" w:rsidRDefault="00484D56">
            <w:pPr>
              <w:spacing w:after="0"/>
              <w:ind w:left="2"/>
            </w:pPr>
            <w:r>
              <w:rPr>
                <w:rFonts w:ascii="ＭＳ Ｐゴシック" w:eastAsia="ＭＳ Ｐゴシック" w:hAnsi="ＭＳ Ｐゴシック" w:cs="ＭＳ Ｐゴシック"/>
              </w:rPr>
              <w:t>３　風邪症状が出た場合等の対応</w:t>
            </w:r>
          </w:p>
        </w:tc>
        <w:tc>
          <w:tcPr>
            <w:tcW w:w="1483" w:type="dxa"/>
            <w:tcBorders>
              <w:top w:val="single" w:sz="15" w:space="0" w:color="000000"/>
              <w:left w:val="nil"/>
              <w:bottom w:val="single" w:sz="8" w:space="0" w:color="000000"/>
              <w:right w:val="single" w:sz="15" w:space="0" w:color="000000"/>
            </w:tcBorders>
          </w:tcPr>
          <w:p w:rsidR="00B5292A" w:rsidRDefault="00B5292A"/>
        </w:tc>
      </w:tr>
      <w:tr w:rsidR="00B5292A" w:rsidTr="00C72C07">
        <w:tblPrEx>
          <w:tblCellMar>
            <w:top w:w="86" w:type="dxa"/>
            <w:right w:w="44" w:type="dxa"/>
          </w:tblCellMar>
        </w:tblPrEx>
        <w:trPr>
          <w:trHeight w:val="394"/>
        </w:trPr>
        <w:tc>
          <w:tcPr>
            <w:tcW w:w="290" w:type="dxa"/>
            <w:vMerge w:val="restart"/>
            <w:tcBorders>
              <w:top w:val="nil"/>
              <w:left w:val="single" w:sz="15" w:space="0" w:color="000000"/>
              <w:bottom w:val="single" w:sz="15" w:space="0" w:color="000000"/>
              <w:right w:val="single" w:sz="8" w:space="0" w:color="000000"/>
            </w:tcBorders>
          </w:tcPr>
          <w:p w:rsidR="00B5292A" w:rsidRDefault="00B5292A"/>
        </w:tc>
        <w:tc>
          <w:tcPr>
            <w:tcW w:w="8907" w:type="dxa"/>
            <w:gridSpan w:val="2"/>
            <w:tcBorders>
              <w:top w:val="single" w:sz="8" w:space="0" w:color="000000"/>
              <w:left w:val="single" w:sz="8" w:space="0" w:color="000000"/>
              <w:bottom w:val="single" w:sz="8" w:space="0" w:color="000000"/>
              <w:right w:val="single" w:sz="8" w:space="0" w:color="000000"/>
            </w:tcBorders>
          </w:tcPr>
          <w:p w:rsidR="00B5292A" w:rsidRDefault="00484D56">
            <w:pPr>
              <w:spacing w:after="0"/>
              <w:ind w:left="290"/>
            </w:pPr>
            <w:r>
              <w:rPr>
                <w:rFonts w:ascii="ＭＳ Ｐゴシック" w:eastAsia="ＭＳ Ｐゴシック" w:hAnsi="ＭＳ Ｐゴシック" w:cs="ＭＳ Ｐゴシック"/>
                <w:sz w:val="20"/>
              </w:rPr>
              <w:t>・風邪症状等が出た場合は、「出勤しない・させない」の徹底を全員に求めている。</w:t>
            </w:r>
          </w:p>
        </w:tc>
        <w:tc>
          <w:tcPr>
            <w:tcW w:w="1483" w:type="dxa"/>
            <w:tcBorders>
              <w:top w:val="single" w:sz="8" w:space="0" w:color="000000"/>
              <w:left w:val="single" w:sz="8" w:space="0" w:color="000000"/>
              <w:bottom w:val="single" w:sz="8" w:space="0" w:color="000000"/>
              <w:right w:val="single" w:sz="15" w:space="0" w:color="000000"/>
            </w:tcBorders>
          </w:tcPr>
          <w:p w:rsidR="00B5292A" w:rsidRDefault="00484D56">
            <w:pPr>
              <w:spacing w:after="0"/>
              <w:ind w:left="194"/>
            </w:pPr>
            <w:r>
              <w:rPr>
                <w:rFonts w:ascii="ＭＳ Ｐゴシック" w:eastAsia="ＭＳ Ｐゴシック" w:hAnsi="ＭＳ Ｐゴシック" w:cs="ＭＳ Ｐゴシック"/>
                <w:sz w:val="20"/>
              </w:rPr>
              <w:t>はい・いいえ</w:t>
            </w:r>
          </w:p>
        </w:tc>
      </w:tr>
      <w:tr w:rsidR="00437A83" w:rsidTr="00437A83">
        <w:tblPrEx>
          <w:tblCellMar>
            <w:top w:w="86" w:type="dxa"/>
            <w:right w:w="44" w:type="dxa"/>
          </w:tblCellMar>
        </w:tblPrEx>
        <w:trPr>
          <w:trHeight w:val="215"/>
        </w:trPr>
        <w:tc>
          <w:tcPr>
            <w:tcW w:w="0" w:type="auto"/>
            <w:vMerge/>
            <w:tcBorders>
              <w:top w:val="nil"/>
              <w:left w:val="single" w:sz="15" w:space="0" w:color="000000"/>
              <w:bottom w:val="nil"/>
            </w:tcBorders>
          </w:tcPr>
          <w:p w:rsidR="00437A83" w:rsidRDefault="00437A83" w:rsidP="00437A83"/>
        </w:tc>
        <w:tc>
          <w:tcPr>
            <w:tcW w:w="8907" w:type="dxa"/>
            <w:gridSpan w:val="2"/>
            <w:tcBorders>
              <w:top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nil"/>
              <w:right w:val="single" w:sz="15" w:space="0" w:color="000000"/>
            </w:tcBorders>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9197" w:type="dxa"/>
            <w:gridSpan w:val="3"/>
            <w:tcBorders>
              <w:top w:val="single" w:sz="15" w:space="0" w:color="000000"/>
              <w:left w:val="single" w:sz="15" w:space="0" w:color="000000"/>
              <w:bottom w:val="single" w:sz="8" w:space="0" w:color="000000"/>
              <w:right w:val="nil"/>
            </w:tcBorders>
          </w:tcPr>
          <w:p w:rsidR="00437A83" w:rsidRDefault="00437A83" w:rsidP="00437A83">
            <w:pPr>
              <w:spacing w:after="0"/>
              <w:ind w:left="2"/>
            </w:pPr>
            <w:r>
              <w:rPr>
                <w:rFonts w:ascii="ＭＳ Ｐゴシック" w:eastAsia="ＭＳ Ｐゴシック" w:hAnsi="ＭＳ Ｐゴシック" w:cs="ＭＳ Ｐゴシック"/>
              </w:rPr>
              <w:t>４　新型コロナウイルス感染症の陽性者等が出た場合等の対応</w:t>
            </w:r>
          </w:p>
        </w:tc>
        <w:tc>
          <w:tcPr>
            <w:tcW w:w="1483" w:type="dxa"/>
            <w:tcBorders>
              <w:top w:val="single" w:sz="15" w:space="0" w:color="000000"/>
              <w:left w:val="nil"/>
              <w:bottom w:val="single" w:sz="8" w:space="0" w:color="000000"/>
              <w:right w:val="single" w:sz="15" w:space="0" w:color="000000"/>
            </w:tcBorders>
          </w:tcPr>
          <w:p w:rsidR="00437A83" w:rsidRDefault="00437A83" w:rsidP="00437A83"/>
        </w:tc>
      </w:tr>
      <w:tr w:rsidR="00437A83" w:rsidTr="00C72C07">
        <w:tblPrEx>
          <w:tblCellMar>
            <w:top w:w="86" w:type="dxa"/>
            <w:right w:w="44" w:type="dxa"/>
          </w:tblCellMar>
        </w:tblPrEx>
        <w:trPr>
          <w:trHeight w:val="394"/>
        </w:trPr>
        <w:tc>
          <w:tcPr>
            <w:tcW w:w="290" w:type="dxa"/>
            <w:vMerge w:val="restart"/>
            <w:tcBorders>
              <w:top w:val="nil"/>
              <w:left w:val="single" w:sz="15" w:space="0" w:color="000000"/>
              <w:bottom w:val="single" w:sz="15" w:space="0" w:color="000000"/>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8" w:space="0" w:color="000000"/>
              <w:right w:val="nil"/>
            </w:tcBorders>
          </w:tcPr>
          <w:p w:rsidR="00437A83" w:rsidRDefault="00437A83" w:rsidP="00437A83">
            <w:pPr>
              <w:spacing w:after="0"/>
              <w:ind w:left="2"/>
            </w:pPr>
            <w:r>
              <w:rPr>
                <w:rFonts w:ascii="ＭＳ Ｐゴシック" w:eastAsia="ＭＳ Ｐゴシック" w:hAnsi="ＭＳ Ｐゴシック" w:cs="ＭＳ Ｐゴシック"/>
              </w:rPr>
              <w:t>（1）陽性者等に対する不利益取扱い、差別禁止の明確化</w:t>
            </w:r>
          </w:p>
        </w:tc>
        <w:tc>
          <w:tcPr>
            <w:tcW w:w="1483" w:type="dxa"/>
            <w:tcBorders>
              <w:top w:val="single" w:sz="8" w:space="0" w:color="000000"/>
              <w:left w:val="nil"/>
              <w:bottom w:val="single" w:sz="8" w:space="0" w:color="000000"/>
              <w:right w:val="single" w:sz="15" w:space="0" w:color="000000"/>
            </w:tcBorders>
          </w:tcPr>
          <w:p w:rsidR="00437A83" w:rsidRDefault="00437A83" w:rsidP="00437A83"/>
        </w:tc>
      </w:tr>
      <w:tr w:rsidR="00437A83" w:rsidTr="00C72C07">
        <w:tblPrEx>
          <w:tblCellMar>
            <w:top w:w="86" w:type="dxa"/>
            <w:right w:w="44" w:type="dxa"/>
          </w:tblCellMar>
        </w:tblPrEx>
        <w:trPr>
          <w:trHeight w:val="590"/>
        </w:trPr>
        <w:tc>
          <w:tcPr>
            <w:tcW w:w="0" w:type="auto"/>
            <w:vMerge/>
            <w:tcBorders>
              <w:top w:val="nil"/>
              <w:left w:val="single" w:sz="15" w:space="0" w:color="000000"/>
              <w:bottom w:val="nil"/>
              <w:right w:val="single" w:sz="8" w:space="0" w:color="000000"/>
            </w:tcBorders>
          </w:tcPr>
          <w:p w:rsidR="00437A83" w:rsidRDefault="00437A83" w:rsidP="00437A83"/>
        </w:tc>
        <w:tc>
          <w:tcPr>
            <w:tcW w:w="291" w:type="dxa"/>
            <w:tcBorders>
              <w:top w:val="nil"/>
              <w:left w:val="single" w:sz="8" w:space="0" w:color="000000"/>
              <w:bottom w:val="single" w:sz="8" w:space="0" w:color="000000"/>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・新型コロナウイルス感染症に陽性であると判明しても、解雇その他の不利益な取扱いを受けないこと及び差別的な取扱いを禁止することを全員に周知し、徹底を求めている。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8" w:space="0" w:color="000000"/>
              <w:right w:val="nil"/>
            </w:tcBorders>
          </w:tcPr>
          <w:p w:rsidR="00437A83" w:rsidRDefault="00437A83" w:rsidP="00437A83">
            <w:pPr>
              <w:spacing w:after="0"/>
              <w:ind w:left="2"/>
            </w:pPr>
            <w:r>
              <w:rPr>
                <w:rFonts w:ascii="ＭＳ Ｐゴシック" w:eastAsia="ＭＳ Ｐゴシック" w:hAnsi="ＭＳ Ｐゴシック" w:cs="ＭＳ Ｐゴシック"/>
              </w:rPr>
              <w:t>（２）陽性者等が出た場合の把握</w:t>
            </w:r>
          </w:p>
        </w:tc>
        <w:tc>
          <w:tcPr>
            <w:tcW w:w="1483" w:type="dxa"/>
            <w:tcBorders>
              <w:top w:val="single" w:sz="8" w:space="0" w:color="000000"/>
              <w:left w:val="nil"/>
              <w:bottom w:val="single" w:sz="8" w:space="0" w:color="000000"/>
              <w:right w:val="single" w:sz="15" w:space="0" w:color="000000"/>
            </w:tcBorders>
          </w:tcPr>
          <w:p w:rsidR="00437A83" w:rsidRDefault="00437A83" w:rsidP="00437A83"/>
        </w:tc>
      </w:tr>
      <w:tr w:rsidR="00437A83" w:rsidTr="00C72C07">
        <w:tblPrEx>
          <w:tblCellMar>
            <w:top w:w="86" w:type="dxa"/>
            <w:right w:w="44" w:type="dxa"/>
          </w:tblCellMar>
        </w:tblPrEx>
        <w:trPr>
          <w:trHeight w:val="591"/>
        </w:trPr>
        <w:tc>
          <w:tcPr>
            <w:tcW w:w="0" w:type="auto"/>
            <w:vMerge/>
            <w:tcBorders>
              <w:top w:val="nil"/>
              <w:left w:val="single" w:sz="15" w:space="0" w:color="000000"/>
              <w:bottom w:val="nil"/>
              <w:right w:val="single" w:sz="8" w:space="0" w:color="000000"/>
            </w:tcBorders>
          </w:tcPr>
          <w:p w:rsidR="00437A83" w:rsidRDefault="00437A83" w:rsidP="00437A83"/>
        </w:tc>
        <w:tc>
          <w:tcPr>
            <w:tcW w:w="291" w:type="dxa"/>
            <w:vMerge w:val="restart"/>
            <w:tcBorders>
              <w:top w:val="nil"/>
              <w:left w:val="single" w:sz="8" w:space="0" w:color="000000"/>
              <w:bottom w:val="single" w:sz="8" w:space="0" w:color="000000"/>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・新型コロナウイルス感染症に陽性であると判明した場合は、</w:t>
            </w:r>
            <w:r>
              <w:rPr>
                <w:rFonts w:ascii="ＭＳ Ｐゴシック" w:eastAsia="ＭＳ Ｐゴシック" w:hAnsi="ＭＳ Ｐゴシック" w:cs="ＭＳ Ｐゴシック" w:hint="eastAsia"/>
                <w:sz w:val="20"/>
              </w:rPr>
              <w:t>対面せず、</w:t>
            </w:r>
            <w:r>
              <w:rPr>
                <w:rFonts w:ascii="ＭＳ Ｐゴシック" w:eastAsia="ＭＳ Ｐゴシック" w:hAnsi="ＭＳ Ｐゴシック" w:cs="ＭＳ Ｐゴシック"/>
                <w:sz w:val="20"/>
              </w:rPr>
              <w:t>速やかに事業場に電話、メール等により連絡することを全員に周知し、徹底を求めている。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886"/>
        </w:trPr>
        <w:tc>
          <w:tcPr>
            <w:tcW w:w="0" w:type="auto"/>
            <w:vMerge/>
            <w:tcBorders>
              <w:top w:val="nil"/>
              <w:left w:val="single" w:sz="15" w:space="0" w:color="000000"/>
              <w:bottom w:val="nil"/>
              <w:right w:val="single" w:sz="8" w:space="0" w:color="000000"/>
            </w:tcBorders>
          </w:tcPr>
          <w:p w:rsidR="00437A83" w:rsidRDefault="00437A83" w:rsidP="00437A83"/>
        </w:tc>
        <w:tc>
          <w:tcPr>
            <w:tcW w:w="0" w:type="auto"/>
            <w:vMerge/>
            <w:tcBorders>
              <w:top w:val="nil"/>
              <w:left w:val="single" w:sz="8" w:space="0" w:color="000000"/>
              <w:bottom w:val="nil"/>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vAlign w:val="center"/>
          </w:tcPr>
          <w:p w:rsidR="00437A83" w:rsidRDefault="00437A83" w:rsidP="00437A83">
            <w:pPr>
              <w:spacing w:after="0"/>
            </w:pPr>
            <w:r>
              <w:rPr>
                <w:rFonts w:ascii="ＭＳ Ｐゴシック" w:eastAsia="ＭＳ Ｐゴシック" w:hAnsi="ＭＳ Ｐゴシック" w:cs="ＭＳ Ｐゴシック"/>
                <w:sz w:val="20"/>
              </w:rPr>
              <w:t>・新型コロナウイルス感染症に陽性であると判明した第三者との濃厚接触があり、保健所から自宅待機等の措置を要請された場合は、</w:t>
            </w:r>
            <w:r>
              <w:rPr>
                <w:rFonts w:ascii="ＭＳ Ｐゴシック" w:eastAsia="ＭＳ Ｐゴシック" w:hAnsi="ＭＳ Ｐゴシック" w:cs="ＭＳ Ｐゴシック" w:hint="eastAsia"/>
                <w:sz w:val="20"/>
              </w:rPr>
              <w:t>対面せず</w:t>
            </w:r>
            <w:r>
              <w:rPr>
                <w:rFonts w:ascii="ＭＳ Ｐゴシック" w:eastAsia="ＭＳ Ｐゴシック" w:hAnsi="ＭＳ Ｐゴシック" w:cs="ＭＳ Ｐゴシック"/>
                <w:sz w:val="20"/>
              </w:rPr>
              <w:t>速やかに事業場に電話、メール等により連絡することを全員に周知し、徹底を求めている。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590"/>
        </w:trPr>
        <w:tc>
          <w:tcPr>
            <w:tcW w:w="0" w:type="auto"/>
            <w:vMerge/>
            <w:tcBorders>
              <w:top w:val="nil"/>
              <w:left w:val="single" w:sz="15" w:space="0" w:color="000000"/>
              <w:bottom w:val="nil"/>
              <w:right w:val="single" w:sz="8" w:space="0" w:color="000000"/>
            </w:tcBorders>
          </w:tcPr>
          <w:p w:rsidR="00437A83" w:rsidRDefault="00437A83" w:rsidP="00437A83"/>
        </w:tc>
        <w:tc>
          <w:tcPr>
            <w:tcW w:w="0" w:type="auto"/>
            <w:vMerge/>
            <w:tcBorders>
              <w:top w:val="nil"/>
              <w:left w:val="single" w:sz="8" w:space="0" w:color="000000"/>
              <w:bottom w:val="nil"/>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・新型コロナウイルス感染症に陽性であるとの報告を受け付ける事業場内の部署（担当者）を決め、全員に周知している。また、こうした情報を取り扱う部署（担当者）の範囲を決め、全員に周知している。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590"/>
        </w:trPr>
        <w:tc>
          <w:tcPr>
            <w:tcW w:w="0" w:type="auto"/>
            <w:vMerge/>
            <w:tcBorders>
              <w:top w:val="nil"/>
              <w:left w:val="single" w:sz="15" w:space="0" w:color="000000"/>
              <w:bottom w:val="nil"/>
              <w:right w:val="single" w:sz="8" w:space="0" w:color="000000"/>
            </w:tcBorders>
          </w:tcPr>
          <w:p w:rsidR="00437A83" w:rsidRDefault="00437A83" w:rsidP="00437A83"/>
        </w:tc>
        <w:tc>
          <w:tcPr>
            <w:tcW w:w="0" w:type="auto"/>
            <w:vMerge/>
            <w:tcBorders>
              <w:top w:val="nil"/>
              <w:left w:val="single" w:sz="8" w:space="0" w:color="000000"/>
              <w:bottom w:val="nil"/>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・新型コロナウイルス感染症に陽性である者と濃厚接触した者が職場内にいた場合にどのような対応をするかルール化し、全員に周知している。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437A83" w:rsidRDefault="00437A83" w:rsidP="00437A83"/>
        </w:tc>
        <w:tc>
          <w:tcPr>
            <w:tcW w:w="0" w:type="auto"/>
            <w:vMerge/>
            <w:tcBorders>
              <w:top w:val="nil"/>
              <w:left w:val="single" w:sz="8" w:space="0" w:color="000000"/>
              <w:bottom w:val="single" w:sz="8" w:space="0" w:color="000000"/>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8" w:space="0" w:color="000000"/>
              <w:right w:val="single" w:sz="15" w:space="0" w:color="000000"/>
            </w:tcBorders>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0" w:type="auto"/>
            <w:vMerge/>
            <w:tcBorders>
              <w:top w:val="nil"/>
              <w:left w:val="single" w:sz="15" w:space="0" w:color="000000"/>
              <w:bottom w:val="nil"/>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8" w:space="0" w:color="000000"/>
              <w:right w:val="nil"/>
            </w:tcBorders>
          </w:tcPr>
          <w:p w:rsidR="00437A83" w:rsidRDefault="00437A83" w:rsidP="00437A83">
            <w:pPr>
              <w:spacing w:after="0"/>
              <w:ind w:left="2"/>
            </w:pPr>
            <w:r>
              <w:rPr>
                <w:rFonts w:ascii="ＭＳ Ｐゴシック" w:eastAsia="ＭＳ Ｐゴシック" w:hAnsi="ＭＳ Ｐゴシック" w:cs="ＭＳ Ｐゴシック"/>
              </w:rPr>
              <w:t>（３）その他の対応</w:t>
            </w:r>
          </w:p>
        </w:tc>
        <w:tc>
          <w:tcPr>
            <w:tcW w:w="1483" w:type="dxa"/>
            <w:tcBorders>
              <w:top w:val="single" w:sz="8" w:space="0" w:color="000000"/>
              <w:left w:val="nil"/>
              <w:bottom w:val="single" w:sz="8" w:space="0" w:color="000000"/>
              <w:right w:val="single" w:sz="15" w:space="0" w:color="000000"/>
            </w:tcBorders>
          </w:tcPr>
          <w:p w:rsidR="00437A83" w:rsidRDefault="00437A83" w:rsidP="00437A83"/>
        </w:tc>
      </w:tr>
      <w:tr w:rsidR="00437A83" w:rsidTr="00C72C07">
        <w:tblPrEx>
          <w:tblCellMar>
            <w:top w:w="86" w:type="dxa"/>
            <w:right w:w="44" w:type="dxa"/>
          </w:tblCellMar>
        </w:tblPrEx>
        <w:trPr>
          <w:trHeight w:val="591"/>
        </w:trPr>
        <w:tc>
          <w:tcPr>
            <w:tcW w:w="0" w:type="auto"/>
            <w:vMerge/>
            <w:tcBorders>
              <w:top w:val="nil"/>
              <w:left w:val="single" w:sz="15" w:space="0" w:color="000000"/>
              <w:bottom w:val="nil"/>
              <w:right w:val="single" w:sz="8" w:space="0" w:color="000000"/>
            </w:tcBorders>
          </w:tcPr>
          <w:p w:rsidR="00437A83" w:rsidRDefault="00437A83" w:rsidP="00437A83"/>
        </w:tc>
        <w:tc>
          <w:tcPr>
            <w:tcW w:w="291" w:type="dxa"/>
            <w:vMerge w:val="restart"/>
            <w:tcBorders>
              <w:top w:val="nil"/>
              <w:left w:val="single" w:sz="8" w:space="0" w:color="000000"/>
              <w:bottom w:val="single" w:sz="15" w:space="0" w:color="000000"/>
              <w:right w:val="single" w:sz="8" w:space="0" w:color="000000"/>
            </w:tcBorders>
          </w:tcPr>
          <w:p w:rsidR="00437A83" w:rsidRDefault="00437A83" w:rsidP="00437A83"/>
        </w:tc>
        <w:tc>
          <w:tcPr>
            <w:tcW w:w="8616" w:type="dxa"/>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pPr>
            <w:r>
              <w:rPr>
                <w:rFonts w:ascii="ＭＳ Ｐゴシック" w:eastAsia="ＭＳ Ｐゴシック" w:hAnsi="ＭＳ Ｐゴシック" w:cs="ＭＳ Ｐゴシック"/>
                <w:sz w:val="20"/>
              </w:rPr>
              <w:t>・濃厚接触者への対応等、必要な相談を受け付けてくれる「保健所」、「帰国者・接触者相談センター」を確認してある。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432"/>
        </w:trPr>
        <w:tc>
          <w:tcPr>
            <w:tcW w:w="0" w:type="auto"/>
            <w:vMerge/>
            <w:tcBorders>
              <w:top w:val="nil"/>
              <w:left w:val="single" w:sz="15" w:space="0" w:color="000000"/>
              <w:bottom w:val="single" w:sz="15" w:space="0" w:color="000000"/>
              <w:right w:val="single" w:sz="8" w:space="0" w:color="000000"/>
            </w:tcBorders>
          </w:tcPr>
          <w:p w:rsidR="00437A83" w:rsidRDefault="00437A83" w:rsidP="00437A83"/>
        </w:tc>
        <w:tc>
          <w:tcPr>
            <w:tcW w:w="0" w:type="auto"/>
            <w:vMerge/>
            <w:tcBorders>
              <w:top w:val="nil"/>
              <w:left w:val="single" w:sz="8" w:space="0" w:color="000000"/>
              <w:bottom w:val="single" w:sz="15" w:space="0" w:color="000000"/>
              <w:right w:val="single" w:sz="8" w:space="0" w:color="000000"/>
            </w:tcBorders>
          </w:tcPr>
          <w:p w:rsidR="00437A83" w:rsidRDefault="00437A83" w:rsidP="00437A83"/>
        </w:tc>
        <w:tc>
          <w:tcPr>
            <w:tcW w:w="8616" w:type="dxa"/>
            <w:tcBorders>
              <w:top w:val="single" w:sz="8" w:space="0" w:color="000000"/>
              <w:left w:val="single" w:sz="8" w:space="0" w:color="000000"/>
              <w:bottom w:val="single" w:sz="15" w:space="0" w:color="000000"/>
              <w:right w:val="single" w:sz="8" w:space="0" w:color="000000"/>
            </w:tcBorders>
            <w:vAlign w:val="center"/>
          </w:tcPr>
          <w:p w:rsidR="00437A83" w:rsidRDefault="00437A83" w:rsidP="00437A83">
            <w:pPr>
              <w:spacing w:after="0"/>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15"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9197" w:type="dxa"/>
            <w:gridSpan w:val="3"/>
            <w:tcBorders>
              <w:top w:val="single" w:sz="15" w:space="0" w:color="000000"/>
              <w:left w:val="single" w:sz="15" w:space="0" w:color="000000"/>
              <w:bottom w:val="single" w:sz="8" w:space="0" w:color="000000"/>
              <w:right w:val="nil"/>
            </w:tcBorders>
          </w:tcPr>
          <w:p w:rsidR="00437A83" w:rsidRDefault="00437A83" w:rsidP="00437A83">
            <w:pPr>
              <w:spacing w:after="0"/>
              <w:ind w:left="2"/>
            </w:pPr>
            <w:r>
              <w:rPr>
                <w:rFonts w:ascii="ＭＳ Ｐゴシック" w:eastAsia="ＭＳ Ｐゴシック" w:hAnsi="ＭＳ Ｐゴシック" w:cs="ＭＳ Ｐゴシック"/>
              </w:rPr>
              <w:lastRenderedPageBreak/>
              <w:t>５　感染防止に向けた行動変容</w:t>
            </w:r>
          </w:p>
        </w:tc>
        <w:tc>
          <w:tcPr>
            <w:tcW w:w="1483" w:type="dxa"/>
            <w:tcBorders>
              <w:top w:val="single" w:sz="15" w:space="0" w:color="000000"/>
              <w:left w:val="nil"/>
              <w:bottom w:val="single" w:sz="8" w:space="0" w:color="000000"/>
              <w:right w:val="single" w:sz="15" w:space="0" w:color="000000"/>
            </w:tcBorders>
          </w:tcPr>
          <w:p w:rsidR="00437A83" w:rsidRDefault="00437A83" w:rsidP="00437A83"/>
        </w:tc>
      </w:tr>
      <w:tr w:rsidR="00437A83" w:rsidTr="00C72C07">
        <w:tblPrEx>
          <w:tblCellMar>
            <w:top w:w="86" w:type="dxa"/>
            <w:right w:w="44" w:type="dxa"/>
          </w:tblCellMar>
        </w:tblPrEx>
        <w:trPr>
          <w:trHeight w:val="590"/>
        </w:trPr>
        <w:tc>
          <w:tcPr>
            <w:tcW w:w="290" w:type="dxa"/>
            <w:vMerge w:val="restart"/>
            <w:tcBorders>
              <w:top w:val="nil"/>
              <w:left w:val="single" w:sz="15" w:space="0" w:color="000000"/>
              <w:bottom w:val="single" w:sz="15" w:space="0" w:color="000000"/>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8" w:space="0" w:color="000000"/>
              <w:right w:val="single" w:sz="8" w:space="0" w:color="000000"/>
            </w:tcBorders>
            <w:vAlign w:val="center"/>
          </w:tcPr>
          <w:p w:rsidR="00437A83" w:rsidRDefault="00437A83" w:rsidP="00437A83">
            <w:pPr>
              <w:spacing w:after="0"/>
              <w:ind w:left="290"/>
            </w:pPr>
            <w:r>
              <w:rPr>
                <w:rFonts w:ascii="ＭＳ Ｐゴシック" w:eastAsia="ＭＳ Ｐゴシック" w:hAnsi="ＭＳ Ｐゴシック" w:cs="ＭＳ Ｐゴシック"/>
                <w:sz w:val="20"/>
              </w:rPr>
              <w:t>・事業場のトップが、新型コロナウイルス感染症の拡大防止に積極的に取り組むことを表明している。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590"/>
        </w:trPr>
        <w:tc>
          <w:tcPr>
            <w:tcW w:w="0" w:type="auto"/>
            <w:vMerge/>
            <w:tcBorders>
              <w:top w:val="nil"/>
              <w:left w:val="single" w:sz="15" w:space="0" w:color="000000"/>
              <w:bottom w:val="nil"/>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8" w:space="0" w:color="000000"/>
              <w:right w:val="single" w:sz="8" w:space="0" w:color="000000"/>
            </w:tcBorders>
          </w:tcPr>
          <w:p w:rsidR="00437A83" w:rsidRDefault="00437A83" w:rsidP="00437A83">
            <w:pPr>
              <w:spacing w:after="0"/>
              <w:ind w:left="290"/>
            </w:pPr>
            <w:r>
              <w:rPr>
                <w:rFonts w:ascii="ＭＳ Ｐゴシック" w:eastAsia="ＭＳ Ｐゴシック" w:hAnsi="ＭＳ Ｐゴシック" w:cs="ＭＳ Ｐゴシック"/>
                <w:sz w:val="20"/>
              </w:rPr>
              <w:t>・安全衛生委員会、衛生委員会</w:t>
            </w:r>
            <w:r>
              <w:rPr>
                <w:rFonts w:ascii="ＭＳ Ｐゴシック" w:eastAsia="ＭＳ Ｐゴシック" w:hAnsi="ＭＳ Ｐゴシック" w:cs="ＭＳ Ｐゴシック" w:hint="eastAsia"/>
                <w:sz w:val="20"/>
              </w:rPr>
              <w:t>、ミーティング、朝礼</w:t>
            </w:r>
            <w:r>
              <w:rPr>
                <w:rFonts w:ascii="ＭＳ Ｐゴシック" w:eastAsia="ＭＳ Ｐゴシック" w:hAnsi="ＭＳ Ｐゴシック" w:cs="ＭＳ Ｐゴシック"/>
                <w:sz w:val="20"/>
              </w:rPr>
              <w:t>等の労使が集まる場において、新型コロナウイルス感染症の拡大防止をテーマとして取り上げ、事業場の実態を踏まえた、実現可能な対策を議論している。</w:t>
            </w:r>
          </w:p>
        </w:tc>
        <w:tc>
          <w:tcPr>
            <w:tcW w:w="1483" w:type="dxa"/>
            <w:tcBorders>
              <w:top w:val="single" w:sz="8" w:space="0" w:color="000000"/>
              <w:left w:val="single" w:sz="8" w:space="0" w:color="000000"/>
              <w:bottom w:val="single" w:sz="8" w:space="0" w:color="000000"/>
              <w:right w:val="single" w:sz="15" w:space="0" w:color="000000"/>
            </w:tcBorders>
            <w:vAlign w:val="center"/>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r w:rsidR="00437A83" w:rsidTr="00C72C07">
        <w:tblPrEx>
          <w:tblCellMar>
            <w:top w:w="86" w:type="dxa"/>
            <w:right w:w="44" w:type="dxa"/>
          </w:tblCellMar>
        </w:tblPrEx>
        <w:trPr>
          <w:trHeight w:val="394"/>
        </w:trPr>
        <w:tc>
          <w:tcPr>
            <w:tcW w:w="0" w:type="auto"/>
            <w:vMerge/>
            <w:tcBorders>
              <w:top w:val="nil"/>
              <w:left w:val="single" w:sz="15" w:space="0" w:color="000000"/>
              <w:bottom w:val="single" w:sz="15" w:space="0" w:color="000000"/>
              <w:right w:val="single" w:sz="8" w:space="0" w:color="000000"/>
            </w:tcBorders>
          </w:tcPr>
          <w:p w:rsidR="00437A83" w:rsidRDefault="00437A83" w:rsidP="00437A83"/>
        </w:tc>
        <w:tc>
          <w:tcPr>
            <w:tcW w:w="8907" w:type="dxa"/>
            <w:gridSpan w:val="2"/>
            <w:tcBorders>
              <w:top w:val="single" w:sz="8" w:space="0" w:color="000000"/>
              <w:left w:val="single" w:sz="8" w:space="0" w:color="000000"/>
              <w:bottom w:val="single" w:sz="15" w:space="0" w:color="000000"/>
              <w:right w:val="single" w:sz="8" w:space="0" w:color="000000"/>
            </w:tcBorders>
          </w:tcPr>
          <w:p w:rsidR="00437A83" w:rsidRDefault="00437A83" w:rsidP="00437A83">
            <w:pPr>
              <w:spacing w:after="0"/>
              <w:ind w:left="32"/>
              <w:jc w:val="center"/>
            </w:pPr>
            <w:r>
              <w:rPr>
                <w:rFonts w:ascii="ＭＳ Ｐゴシック" w:eastAsia="ＭＳ Ｐゴシック" w:hAnsi="ＭＳ Ｐゴシック" w:cs="ＭＳ Ｐゴシック"/>
                <w:sz w:val="20"/>
              </w:rPr>
              <w:t>・その他（　　　　　　　　　　　　　　　　　　　　　　　　　　　　　　　　　　　　　　　　　　　　　　　　　　　　　　　　）</w:t>
            </w:r>
          </w:p>
        </w:tc>
        <w:tc>
          <w:tcPr>
            <w:tcW w:w="1483" w:type="dxa"/>
            <w:tcBorders>
              <w:top w:val="single" w:sz="8" w:space="0" w:color="000000"/>
              <w:left w:val="single" w:sz="8" w:space="0" w:color="000000"/>
              <w:bottom w:val="single" w:sz="15" w:space="0" w:color="000000"/>
              <w:right w:val="single" w:sz="15" w:space="0" w:color="000000"/>
            </w:tcBorders>
          </w:tcPr>
          <w:p w:rsidR="00437A83" w:rsidRDefault="00437A83" w:rsidP="00437A83">
            <w:pPr>
              <w:spacing w:after="0"/>
              <w:ind w:left="194"/>
            </w:pPr>
            <w:r>
              <w:rPr>
                <w:rFonts w:ascii="ＭＳ Ｐゴシック" w:eastAsia="ＭＳ Ｐゴシック" w:hAnsi="ＭＳ Ｐゴシック" w:cs="ＭＳ Ｐゴシック"/>
                <w:sz w:val="20"/>
              </w:rPr>
              <w:t>はい・いいえ</w:t>
            </w:r>
          </w:p>
        </w:tc>
      </w:tr>
    </w:tbl>
    <w:p w:rsidR="00B5292A" w:rsidRDefault="00B5292A" w:rsidP="00C72C07">
      <w:pPr>
        <w:spacing w:after="34"/>
        <w:ind w:left="553"/>
        <w:rPr>
          <w:rFonts w:eastAsiaTheme="minorEastAsia"/>
        </w:rPr>
      </w:pPr>
    </w:p>
    <w:p w:rsidR="00437A83" w:rsidRDefault="00437A83" w:rsidP="00C72C07">
      <w:pPr>
        <w:spacing w:after="34"/>
        <w:ind w:left="553"/>
        <w:rPr>
          <w:rFonts w:eastAsiaTheme="minorEastAsia"/>
        </w:rPr>
      </w:pPr>
    </w:p>
    <w:p w:rsidR="00437A83" w:rsidRPr="00437A83" w:rsidRDefault="00437A83" w:rsidP="00C72C07">
      <w:pPr>
        <w:spacing w:after="34"/>
        <w:ind w:left="553"/>
        <w:rPr>
          <w:rFonts w:eastAsiaTheme="minorEastAsia"/>
          <w:b/>
          <w:bCs/>
          <w:sz w:val="48"/>
          <w:szCs w:val="48"/>
        </w:rPr>
      </w:pPr>
      <w:r w:rsidRPr="00437A83">
        <w:rPr>
          <w:rFonts w:eastAsiaTheme="minorEastAsia" w:hint="eastAsia"/>
          <w:b/>
          <w:bCs/>
          <w:sz w:val="48"/>
          <w:szCs w:val="48"/>
        </w:rPr>
        <w:t>特に</w:t>
      </w:r>
    </w:p>
    <w:p w:rsidR="00437A83" w:rsidRPr="00437A83" w:rsidRDefault="00437A83" w:rsidP="00C72C07">
      <w:pPr>
        <w:spacing w:after="34"/>
        <w:ind w:left="553"/>
        <w:rPr>
          <w:rFonts w:eastAsiaTheme="minorEastAsia"/>
          <w:b/>
          <w:bCs/>
          <w:sz w:val="48"/>
          <w:szCs w:val="48"/>
        </w:rPr>
      </w:pPr>
      <w:r w:rsidRPr="00437A83">
        <w:rPr>
          <w:rFonts w:eastAsiaTheme="minorEastAsia" w:hint="eastAsia"/>
          <w:b/>
          <w:bCs/>
          <w:sz w:val="48"/>
          <w:szCs w:val="48"/>
        </w:rPr>
        <w:t>・人ごみに近づかない</w:t>
      </w:r>
    </w:p>
    <w:p w:rsidR="00437A83" w:rsidRPr="00437A83" w:rsidRDefault="00437A83" w:rsidP="00C72C07">
      <w:pPr>
        <w:spacing w:after="34"/>
        <w:ind w:left="553"/>
        <w:rPr>
          <w:rFonts w:eastAsiaTheme="minorEastAsia"/>
          <w:b/>
          <w:bCs/>
          <w:sz w:val="48"/>
          <w:szCs w:val="48"/>
        </w:rPr>
      </w:pPr>
    </w:p>
    <w:p w:rsidR="00437A83" w:rsidRPr="00437A83" w:rsidRDefault="00437A83" w:rsidP="00C72C07">
      <w:pPr>
        <w:spacing w:after="34"/>
        <w:ind w:left="553"/>
        <w:rPr>
          <w:rFonts w:eastAsiaTheme="minorEastAsia" w:hint="eastAsia"/>
          <w:b/>
          <w:bCs/>
          <w:sz w:val="48"/>
          <w:szCs w:val="48"/>
        </w:rPr>
      </w:pPr>
      <w:r w:rsidRPr="00437A83">
        <w:rPr>
          <w:rFonts w:eastAsiaTheme="minorEastAsia" w:hint="eastAsia"/>
          <w:b/>
          <w:bCs/>
          <w:sz w:val="48"/>
          <w:szCs w:val="48"/>
        </w:rPr>
        <w:t>・手洗い、うがい、消毒</w:t>
      </w:r>
    </w:p>
    <w:p w:rsidR="00437A83" w:rsidRPr="00437A83" w:rsidRDefault="00437A83" w:rsidP="00C72C07">
      <w:pPr>
        <w:spacing w:after="34"/>
        <w:ind w:left="553"/>
        <w:rPr>
          <w:rFonts w:eastAsiaTheme="minorEastAsia"/>
          <w:b/>
          <w:bCs/>
          <w:sz w:val="48"/>
          <w:szCs w:val="48"/>
        </w:rPr>
      </w:pPr>
    </w:p>
    <w:p w:rsidR="00437A83" w:rsidRPr="00437A83" w:rsidRDefault="00437A83" w:rsidP="00C72C07">
      <w:pPr>
        <w:spacing w:after="34"/>
        <w:ind w:left="553"/>
        <w:rPr>
          <w:rFonts w:eastAsiaTheme="minorEastAsia"/>
          <w:b/>
          <w:bCs/>
          <w:sz w:val="48"/>
          <w:szCs w:val="48"/>
        </w:rPr>
      </w:pPr>
      <w:r w:rsidRPr="00437A83">
        <w:rPr>
          <w:rFonts w:eastAsiaTheme="minorEastAsia" w:hint="eastAsia"/>
          <w:b/>
          <w:bCs/>
          <w:sz w:val="48"/>
          <w:szCs w:val="48"/>
        </w:rPr>
        <w:t>・朝、体調が悪い時は、勇気をもって休む</w:t>
      </w:r>
    </w:p>
    <w:p w:rsidR="00437A83" w:rsidRPr="00437A83" w:rsidRDefault="00437A83" w:rsidP="00C72C07">
      <w:pPr>
        <w:spacing w:after="34"/>
        <w:ind w:left="553"/>
        <w:rPr>
          <w:rFonts w:eastAsiaTheme="minorEastAsia"/>
          <w:b/>
          <w:bCs/>
          <w:sz w:val="48"/>
          <w:szCs w:val="48"/>
        </w:rPr>
      </w:pPr>
    </w:p>
    <w:p w:rsidR="00437A83" w:rsidRPr="00437A83" w:rsidRDefault="00437A83" w:rsidP="00C72C07">
      <w:pPr>
        <w:spacing w:after="34"/>
        <w:ind w:left="553"/>
        <w:rPr>
          <w:rFonts w:eastAsiaTheme="minorEastAsia"/>
          <w:b/>
          <w:bCs/>
          <w:sz w:val="48"/>
          <w:szCs w:val="48"/>
        </w:rPr>
      </w:pPr>
    </w:p>
    <w:p w:rsidR="00437A83" w:rsidRDefault="00437A83" w:rsidP="00C72C07">
      <w:pPr>
        <w:spacing w:after="34"/>
        <w:ind w:left="553"/>
        <w:rPr>
          <w:rFonts w:eastAsiaTheme="minorEastAsia"/>
          <w:b/>
          <w:bCs/>
          <w:sz w:val="48"/>
          <w:szCs w:val="48"/>
        </w:rPr>
      </w:pPr>
      <w:r w:rsidRPr="00437A83">
        <w:rPr>
          <w:rFonts w:eastAsiaTheme="minorEastAsia" w:hint="eastAsia"/>
          <w:b/>
          <w:bCs/>
          <w:sz w:val="48"/>
          <w:szCs w:val="48"/>
        </w:rPr>
        <w:t>を徹底してください。</w:t>
      </w:r>
    </w:p>
    <w:p w:rsidR="008B15E9" w:rsidRDefault="008B15E9" w:rsidP="00C72C07">
      <w:pPr>
        <w:spacing w:after="34"/>
        <w:ind w:left="553"/>
        <w:rPr>
          <w:rFonts w:eastAsiaTheme="minorEastAsia"/>
          <w:b/>
          <w:bCs/>
          <w:sz w:val="48"/>
          <w:szCs w:val="48"/>
        </w:rPr>
      </w:pPr>
    </w:p>
    <w:p w:rsidR="008B15E9" w:rsidRDefault="008B15E9" w:rsidP="00C72C07">
      <w:pPr>
        <w:spacing w:after="34"/>
        <w:ind w:left="553"/>
        <w:rPr>
          <w:rFonts w:eastAsiaTheme="minorEastAsia"/>
          <w:b/>
          <w:bCs/>
          <w:sz w:val="48"/>
          <w:szCs w:val="48"/>
        </w:rPr>
      </w:pPr>
    </w:p>
    <w:p w:rsidR="008B15E9" w:rsidRDefault="008B15E9" w:rsidP="00C72C07">
      <w:pPr>
        <w:spacing w:after="34"/>
        <w:ind w:left="553"/>
        <w:rPr>
          <w:rFonts w:eastAsiaTheme="minorEastAsia"/>
          <w:b/>
          <w:bCs/>
          <w:sz w:val="48"/>
          <w:szCs w:val="48"/>
        </w:rPr>
      </w:pPr>
    </w:p>
    <w:p w:rsidR="008B15E9" w:rsidRPr="00437A83" w:rsidRDefault="008B15E9" w:rsidP="00C72C07">
      <w:pPr>
        <w:spacing w:after="34"/>
        <w:ind w:left="553"/>
        <w:rPr>
          <w:rFonts w:eastAsiaTheme="minorEastAsia" w:hint="eastAsia"/>
          <w:b/>
          <w:bCs/>
          <w:sz w:val="48"/>
          <w:szCs w:val="48"/>
        </w:rPr>
      </w:pPr>
      <w:r>
        <w:rPr>
          <w:rFonts w:eastAsiaTheme="minorEastAsia" w:hint="eastAsia"/>
          <w:b/>
          <w:bCs/>
          <w:sz w:val="48"/>
          <w:szCs w:val="48"/>
        </w:rPr>
        <w:t>○○株式会社</w:t>
      </w:r>
      <w:bookmarkStart w:id="0" w:name="_GoBack"/>
      <w:bookmarkEnd w:id="0"/>
    </w:p>
    <w:sectPr w:rsidR="008B15E9" w:rsidRPr="00437A83" w:rsidSect="00C72C07">
      <w:pgSz w:w="11906" w:h="16838" w:code="9"/>
      <w:pgMar w:top="567" w:right="885" w:bottom="510" w:left="6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D56" w:rsidRDefault="00484D56" w:rsidP="00C72C07">
      <w:pPr>
        <w:spacing w:after="0" w:line="240" w:lineRule="auto"/>
      </w:pPr>
      <w:r>
        <w:separator/>
      </w:r>
    </w:p>
  </w:endnote>
  <w:endnote w:type="continuationSeparator" w:id="0">
    <w:p w:rsidR="00484D56" w:rsidRDefault="00484D56" w:rsidP="00C7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D56" w:rsidRDefault="00484D56" w:rsidP="00C72C07">
      <w:pPr>
        <w:spacing w:after="0" w:line="240" w:lineRule="auto"/>
      </w:pPr>
      <w:r>
        <w:separator/>
      </w:r>
    </w:p>
  </w:footnote>
  <w:footnote w:type="continuationSeparator" w:id="0">
    <w:p w:rsidR="00484D56" w:rsidRDefault="00484D56" w:rsidP="00C72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86A91"/>
    <w:multiLevelType w:val="hybridMultilevel"/>
    <w:tmpl w:val="0C546064"/>
    <w:lvl w:ilvl="0" w:tplc="36F0E13A">
      <w:start w:val="1"/>
      <w:numFmt w:val="decimalFullWidth"/>
      <w:lvlText w:val="%1"/>
      <w:lvlJc w:val="left"/>
      <w:pPr>
        <w:ind w:left="457"/>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F432BF46">
      <w:start w:val="1"/>
      <w:numFmt w:val="decimal"/>
      <w:lvlText w:val="%2"/>
      <w:lvlJc w:val="left"/>
      <w:pPr>
        <w:ind w:left="553"/>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70BC65B0">
      <w:start w:val="1"/>
      <w:numFmt w:val="lowerRoman"/>
      <w:lvlText w:val="%3"/>
      <w:lvlJc w:val="left"/>
      <w:pPr>
        <w:ind w:left="570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78B2A3C8">
      <w:start w:val="1"/>
      <w:numFmt w:val="decimal"/>
      <w:lvlText w:val="%4"/>
      <w:lvlJc w:val="left"/>
      <w:pPr>
        <w:ind w:left="642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C6B6E388">
      <w:start w:val="1"/>
      <w:numFmt w:val="lowerLetter"/>
      <w:lvlText w:val="%5"/>
      <w:lvlJc w:val="left"/>
      <w:pPr>
        <w:ind w:left="714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5DAC0E98">
      <w:start w:val="1"/>
      <w:numFmt w:val="lowerRoman"/>
      <w:lvlText w:val="%6"/>
      <w:lvlJc w:val="left"/>
      <w:pPr>
        <w:ind w:left="786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5CFC8E44">
      <w:start w:val="1"/>
      <w:numFmt w:val="decimal"/>
      <w:lvlText w:val="%7"/>
      <w:lvlJc w:val="left"/>
      <w:pPr>
        <w:ind w:left="858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42F28DBC">
      <w:start w:val="1"/>
      <w:numFmt w:val="lowerLetter"/>
      <w:lvlText w:val="%8"/>
      <w:lvlJc w:val="left"/>
      <w:pPr>
        <w:ind w:left="930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0896CCC2">
      <w:start w:val="1"/>
      <w:numFmt w:val="lowerRoman"/>
      <w:lvlText w:val="%9"/>
      <w:lvlJc w:val="left"/>
      <w:pPr>
        <w:ind w:left="10029"/>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2A"/>
    <w:rsid w:val="00437A83"/>
    <w:rsid w:val="00484D56"/>
    <w:rsid w:val="00814239"/>
    <w:rsid w:val="008B15E9"/>
    <w:rsid w:val="00B5292A"/>
    <w:rsid w:val="00C7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D33AB"/>
  <w15:docId w15:val="{0610BCE4-D8F7-46E3-8765-8CA9100E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2C07"/>
    <w:pPr>
      <w:tabs>
        <w:tab w:val="center" w:pos="4252"/>
        <w:tab w:val="right" w:pos="8504"/>
      </w:tabs>
      <w:snapToGrid w:val="0"/>
    </w:pPr>
  </w:style>
  <w:style w:type="character" w:customStyle="1" w:styleId="a4">
    <w:name w:val="ヘッダー (文字)"/>
    <w:basedOn w:val="a0"/>
    <w:link w:val="a3"/>
    <w:uiPriority w:val="99"/>
    <w:rsid w:val="00C72C07"/>
    <w:rPr>
      <w:rFonts w:ascii="Calibri" w:eastAsia="Calibri" w:hAnsi="Calibri" w:cs="Calibri"/>
      <w:color w:val="000000"/>
      <w:sz w:val="22"/>
    </w:rPr>
  </w:style>
  <w:style w:type="paragraph" w:styleId="a5">
    <w:name w:val="footer"/>
    <w:basedOn w:val="a"/>
    <w:link w:val="a6"/>
    <w:uiPriority w:val="99"/>
    <w:unhideWhenUsed/>
    <w:rsid w:val="00C72C07"/>
    <w:pPr>
      <w:tabs>
        <w:tab w:val="center" w:pos="4252"/>
        <w:tab w:val="right" w:pos="8504"/>
      </w:tabs>
      <w:snapToGrid w:val="0"/>
    </w:pPr>
  </w:style>
  <w:style w:type="character" w:customStyle="1" w:styleId="a6">
    <w:name w:val="フッター (文字)"/>
    <w:basedOn w:val="a0"/>
    <w:link w:val="a5"/>
    <w:uiPriority w:val="99"/>
    <w:rsid w:val="00C72C0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西村 聡</cp:lastModifiedBy>
  <cp:revision>4</cp:revision>
  <dcterms:created xsi:type="dcterms:W3CDTF">2020-04-08T01:01:00Z</dcterms:created>
  <dcterms:modified xsi:type="dcterms:W3CDTF">2020-04-08T01:02:00Z</dcterms:modified>
</cp:coreProperties>
</file>