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8D40" w14:textId="390E5CB0" w:rsidR="00B94925" w:rsidRPr="00637BA4" w:rsidRDefault="003A7EDB" w:rsidP="00BC6745">
      <w:pPr>
        <w:jc w:val="center"/>
        <w:rPr>
          <w:rFonts w:ascii="ＭＳ 明朝" w:eastAsia="ＭＳ 明朝" w:hAnsi="ＭＳ 明朝"/>
          <w:sz w:val="24"/>
          <w:szCs w:val="24"/>
        </w:rPr>
      </w:pPr>
      <w:r w:rsidRPr="00637BA4">
        <w:rPr>
          <w:rFonts w:ascii="ＭＳ 明朝" w:eastAsia="ＭＳ 明朝" w:hAnsi="ＭＳ 明朝"/>
          <w:sz w:val="24"/>
          <w:szCs w:val="24"/>
        </w:rPr>
        <w:t>資金移動業者口座への賃金支払に関する同意書</w:t>
      </w:r>
    </w:p>
    <w:p w14:paraId="5D868DF6" w14:textId="77777777" w:rsidR="00637BA4" w:rsidRPr="00637BA4" w:rsidRDefault="00637BA4" w:rsidP="00231D51">
      <w:pPr>
        <w:jc w:val="left"/>
        <w:rPr>
          <w:rFonts w:ascii="ＭＳ 明朝" w:eastAsia="ＭＳ 明朝" w:hAnsi="ＭＳ 明朝"/>
        </w:rPr>
      </w:pPr>
    </w:p>
    <w:p w14:paraId="73572D52" w14:textId="0D5CA231" w:rsidR="00C25944" w:rsidRPr="00653651" w:rsidRDefault="00653651" w:rsidP="00526F38">
      <w:pPr>
        <w:ind w:firstLineChars="200" w:firstLine="420"/>
        <w:jc w:val="left"/>
        <w:rPr>
          <w:rFonts w:ascii="ＭＳ 明朝" w:eastAsia="ＭＳ 明朝" w:hAnsi="ＭＳ 明朝"/>
          <w:u w:val="single"/>
        </w:rPr>
      </w:pPr>
      <w:r>
        <w:rPr>
          <w:rFonts w:ascii="ＭＳ 明朝" w:eastAsia="ＭＳ 明朝" w:hAnsi="ＭＳ 明朝"/>
          <w:u w:val="single"/>
        </w:rPr>
        <w:t xml:space="preserve">                    </w:t>
      </w:r>
      <w:r w:rsidR="003A7EDB" w:rsidRPr="00637BA4">
        <w:rPr>
          <w:rFonts w:ascii="ＭＳ 明朝" w:eastAsia="ＭＳ 明朝" w:hAnsi="ＭＳ 明朝"/>
        </w:rPr>
        <w:t>殿</w:t>
      </w:r>
    </w:p>
    <w:p w14:paraId="73F0BEB1" w14:textId="77777777" w:rsidR="00637BA4" w:rsidRPr="00637BA4" w:rsidRDefault="00637BA4" w:rsidP="00231D51">
      <w:pPr>
        <w:jc w:val="left"/>
        <w:rPr>
          <w:rFonts w:ascii="ＭＳ 明朝" w:eastAsia="ＭＳ 明朝" w:hAnsi="ＭＳ 明朝"/>
        </w:rPr>
      </w:pPr>
    </w:p>
    <w:p w14:paraId="1F875B5A" w14:textId="1541530B" w:rsidR="00A90D64" w:rsidRDefault="00F731BE" w:rsidP="00526F38">
      <w:pPr>
        <w:ind w:leftChars="200" w:left="420" w:firstLineChars="100" w:firstLine="210"/>
        <w:rPr>
          <w:rFonts w:ascii="ＭＳ 明朝" w:eastAsia="ＭＳ 明朝" w:hAnsi="ＭＳ 明朝"/>
        </w:rPr>
      </w:pPr>
      <w:r>
        <w:rPr>
          <w:rFonts w:ascii="ＭＳ 明朝" w:eastAsia="ＭＳ 明朝" w:hAnsi="ＭＳ 明朝"/>
          <w:u w:val="single"/>
        </w:rPr>
        <w:t xml:space="preserve">                    </w:t>
      </w:r>
      <w:r w:rsidR="00BC6745" w:rsidRPr="00637BA4">
        <w:rPr>
          <w:rFonts w:ascii="ＭＳ 明朝" w:eastAsia="ＭＳ 明朝" w:hAnsi="ＭＳ 明朝" w:hint="eastAsia"/>
        </w:rPr>
        <w:t>（以下「</w:t>
      </w:r>
      <w:r w:rsidR="003A7EDB" w:rsidRPr="00637BA4">
        <w:rPr>
          <w:rFonts w:ascii="ＭＳ 明朝" w:eastAsia="ＭＳ 明朝" w:hAnsi="ＭＳ 明朝"/>
        </w:rPr>
        <w:t>私</w:t>
      </w:r>
      <w:r w:rsidR="00BC6745" w:rsidRPr="00637BA4">
        <w:rPr>
          <w:rFonts w:ascii="ＭＳ 明朝" w:eastAsia="ＭＳ 明朝" w:hAnsi="ＭＳ 明朝" w:hint="eastAsia"/>
        </w:rPr>
        <w:t>」という。）</w:t>
      </w:r>
      <w:r w:rsidR="003A7EDB" w:rsidRPr="00637BA4">
        <w:rPr>
          <w:rFonts w:ascii="ＭＳ 明朝" w:eastAsia="ＭＳ 明朝" w:hAnsi="ＭＳ 明朝"/>
        </w:rPr>
        <w:t>は、資金移動業者口座への賃金支払いについて、以下の内容を確認しました。</w:t>
      </w:r>
    </w:p>
    <w:p w14:paraId="710CA304" w14:textId="43D8A072" w:rsidR="00A90D64" w:rsidRPr="00637BA4" w:rsidRDefault="00A90D64" w:rsidP="00A90D64">
      <w:pPr>
        <w:ind w:leftChars="200" w:left="630" w:hangingChars="100" w:hanging="210"/>
        <w:rPr>
          <w:rFonts w:ascii="ＭＳ 明朝" w:eastAsia="ＭＳ 明朝" w:hAnsi="ＭＳ 明朝"/>
          <w:szCs w:val="21"/>
          <w:shd w:val="clear" w:color="auto" w:fill="FFFFFF" w:themeFill="background1"/>
        </w:rPr>
      </w:pPr>
      <w:r>
        <w:rPr>
          <w:rFonts w:ascii="ＭＳ 明朝" w:eastAsia="ＭＳ 明朝" w:hAnsi="ＭＳ 明朝" w:hint="eastAsia"/>
          <w:szCs w:val="21"/>
          <w:shd w:val="clear" w:color="auto" w:fill="FFFFFF" w:themeFill="background1"/>
        </w:rPr>
        <w:t xml:space="preserve">□　</w:t>
      </w:r>
      <w:r w:rsidRPr="00637BA4">
        <w:rPr>
          <w:rFonts w:ascii="ＭＳ 明朝" w:eastAsia="ＭＳ 明朝" w:hAnsi="ＭＳ 明朝"/>
        </w:rPr>
        <w:t>使用者から、賃金支払の方法として、厚生労働大臣の指定を受けた資金移動業者（以下｢指定資金移動業者｣という。）の口座（以下｢指定資金移動業者口座｣という。）のほか、預貯金口座（銀行口座等）又は証券総合口座への賃金支払も併せて選択肢として提示されたこと</w:t>
      </w:r>
    </w:p>
    <w:p w14:paraId="20983F88" w14:textId="6890001E" w:rsidR="00A90D64" w:rsidRPr="00637BA4" w:rsidRDefault="00A90D64" w:rsidP="00A90D64">
      <w:pPr>
        <w:ind w:leftChars="200" w:left="630" w:hangingChars="100" w:hanging="210"/>
        <w:rPr>
          <w:rFonts w:ascii="ＭＳ 明朝" w:eastAsia="ＭＳ 明朝" w:hAnsi="ＭＳ 明朝"/>
          <w:szCs w:val="21"/>
          <w:shd w:val="clear" w:color="auto" w:fill="FFFFFF" w:themeFill="background1"/>
        </w:rPr>
      </w:pPr>
      <w:r>
        <w:rPr>
          <w:rFonts w:ascii="ＭＳ 明朝" w:eastAsia="ＭＳ 明朝" w:hAnsi="ＭＳ 明朝" w:hint="eastAsia"/>
          <w:szCs w:val="21"/>
          <w:shd w:val="clear" w:color="auto" w:fill="FFFFFF" w:themeFill="background1"/>
        </w:rPr>
        <w:t xml:space="preserve">□　</w:t>
      </w:r>
      <w:r w:rsidRPr="00637BA4">
        <w:rPr>
          <w:rFonts w:ascii="ＭＳ 明朝" w:eastAsia="ＭＳ 明朝" w:hAnsi="ＭＳ 明朝"/>
        </w:rPr>
        <w:t>使用者又は使用者から委託を受けた指定資金移動業者から、裏面の留意事項について説明を受け、その内容を確認したこと</w:t>
      </w:r>
    </w:p>
    <w:p w14:paraId="0EBE06EC" w14:textId="77777777" w:rsidR="00C25944" w:rsidRPr="00637BA4" w:rsidRDefault="00C25944">
      <w:pPr>
        <w:rPr>
          <w:rFonts w:ascii="ＭＳ 明朝" w:eastAsia="ＭＳ 明朝" w:hAnsi="ＭＳ 明朝"/>
        </w:rPr>
      </w:pPr>
    </w:p>
    <w:p w14:paraId="6388C5E9" w14:textId="0E4E9163" w:rsidR="003A7EDB" w:rsidRDefault="003A7EDB" w:rsidP="00BC6745">
      <w:pPr>
        <w:ind w:firstLineChars="100" w:firstLine="210"/>
        <w:rPr>
          <w:rFonts w:ascii="ＭＳ 明朝" w:eastAsia="ＭＳ 明朝" w:hAnsi="ＭＳ 明朝"/>
        </w:rPr>
      </w:pPr>
      <w:r w:rsidRPr="00637BA4">
        <w:rPr>
          <w:rFonts w:ascii="ＭＳ 明朝" w:eastAsia="ＭＳ 明朝" w:hAnsi="ＭＳ 明朝"/>
        </w:rPr>
        <w:t>その上で、私は、資金移動業者口座への賃金支払いについて以下のとおり選択します。</w:t>
      </w:r>
    </w:p>
    <w:p w14:paraId="7A44505B" w14:textId="68A5DABC" w:rsidR="00A90D64" w:rsidRPr="00637BA4" w:rsidRDefault="00A90D64" w:rsidP="00A90D64">
      <w:pPr>
        <w:ind w:leftChars="200" w:left="630" w:hangingChars="100" w:hanging="210"/>
        <w:rPr>
          <w:rFonts w:ascii="ＭＳ 明朝" w:eastAsia="ＭＳ 明朝" w:hAnsi="ＭＳ 明朝"/>
          <w:szCs w:val="21"/>
          <w:shd w:val="clear" w:color="auto" w:fill="FFFFFF" w:themeFill="background1"/>
        </w:rPr>
      </w:pPr>
      <w:r>
        <w:rPr>
          <w:rFonts w:ascii="ＭＳ 明朝" w:eastAsia="ＭＳ 明朝" w:hAnsi="ＭＳ 明朝" w:hint="eastAsia"/>
          <w:szCs w:val="21"/>
          <w:shd w:val="clear" w:color="auto" w:fill="FFFFFF" w:themeFill="background1"/>
        </w:rPr>
        <w:t xml:space="preserve">□　</w:t>
      </w:r>
      <w:r w:rsidRPr="00637BA4">
        <w:rPr>
          <w:rFonts w:ascii="ＭＳ 明朝" w:eastAsia="ＭＳ 明朝" w:hAnsi="ＭＳ 明朝"/>
        </w:rPr>
        <w:t>私は、以下の事項を確認した上で、指定資金移動業者口座への賃金支払に同意し、その取扱いは、下記のとおりとするよう申し出ます。</w:t>
      </w:r>
    </w:p>
    <w:p w14:paraId="29CB9BBC" w14:textId="098BF931" w:rsidR="00A90D64" w:rsidRPr="00637BA4" w:rsidRDefault="00A90D64" w:rsidP="00A90D64">
      <w:pPr>
        <w:ind w:leftChars="200" w:left="630" w:hangingChars="100" w:hanging="210"/>
        <w:rPr>
          <w:rFonts w:ascii="ＭＳ 明朝" w:eastAsia="ＭＳ 明朝" w:hAnsi="ＭＳ 明朝"/>
          <w:szCs w:val="21"/>
          <w:shd w:val="clear" w:color="auto" w:fill="FFFFFF" w:themeFill="background1"/>
        </w:rPr>
      </w:pPr>
      <w:r>
        <w:rPr>
          <w:rFonts w:ascii="ＭＳ 明朝" w:eastAsia="ＭＳ 明朝" w:hAnsi="ＭＳ 明朝" w:hint="eastAsia"/>
          <w:szCs w:val="21"/>
          <w:shd w:val="clear" w:color="auto" w:fill="FFFFFF" w:themeFill="background1"/>
        </w:rPr>
        <w:t xml:space="preserve">□　</w:t>
      </w:r>
      <w:r w:rsidRPr="00637BA4">
        <w:rPr>
          <w:rFonts w:ascii="ＭＳ 明朝" w:eastAsia="ＭＳ 明朝" w:hAnsi="ＭＳ 明朝"/>
        </w:rPr>
        <w:t>私は、資金移動業者口座への賃金支払いに同意しません。（こちらを選択する場合、以下の記入は不要です）</w:t>
      </w:r>
    </w:p>
    <w:p w14:paraId="3F9F670C" w14:textId="527D72B5" w:rsidR="00C25944" w:rsidRPr="00637BA4" w:rsidRDefault="003A7EDB" w:rsidP="00BC6745">
      <w:pPr>
        <w:pStyle w:val="a3"/>
        <w:rPr>
          <w:rFonts w:ascii="ＭＳ 明朝" w:eastAsia="ＭＳ 明朝" w:hAnsi="ＭＳ 明朝"/>
        </w:rPr>
      </w:pPr>
      <w:r w:rsidRPr="00637BA4">
        <w:rPr>
          <w:rFonts w:ascii="ＭＳ 明朝" w:eastAsia="ＭＳ 明朝" w:hAnsi="ＭＳ 明朝"/>
        </w:rPr>
        <w:t>記</w:t>
      </w:r>
    </w:p>
    <w:p w14:paraId="453DEE94" w14:textId="77777777" w:rsidR="003A7EDB" w:rsidRPr="00637BA4" w:rsidRDefault="003A7EDB">
      <w:pPr>
        <w:rPr>
          <w:rFonts w:ascii="ＭＳ 明朝" w:eastAsia="ＭＳ 明朝" w:hAnsi="ＭＳ 明朝"/>
        </w:rPr>
      </w:pPr>
      <w:r w:rsidRPr="00637BA4">
        <w:rPr>
          <w:rFonts w:ascii="ＭＳ 明朝" w:eastAsia="ＭＳ 明朝" w:hAnsi="ＭＳ 明朝"/>
        </w:rPr>
        <w:t>１．指定資金移動業者口座への資金移動を希望する賃金の範囲及びその金額</w:t>
      </w:r>
    </w:p>
    <w:p w14:paraId="0F62FF0A" w14:textId="2D6780CF" w:rsidR="00A90D64" w:rsidRPr="00637BA4" w:rsidRDefault="00A90D64" w:rsidP="00A90D64">
      <w:pPr>
        <w:ind w:leftChars="200" w:left="600" w:hangingChars="100" w:hanging="180"/>
        <w:rPr>
          <w:rFonts w:ascii="ＭＳ 明朝" w:eastAsia="ＭＳ 明朝" w:hAnsi="ＭＳ 明朝"/>
          <w:sz w:val="18"/>
          <w:szCs w:val="18"/>
          <w:shd w:val="clear" w:color="auto" w:fill="FFFFFF" w:themeFill="background1"/>
        </w:rPr>
      </w:pPr>
      <w:r w:rsidRPr="00637BA4">
        <w:rPr>
          <w:rFonts w:ascii="ＭＳ 明朝" w:eastAsia="ＭＳ 明朝" w:hAnsi="ＭＳ 明朝" w:hint="eastAsia"/>
          <w:sz w:val="18"/>
          <w:szCs w:val="18"/>
          <w:shd w:val="clear" w:color="auto" w:fill="FFFFFF" w:themeFill="background1"/>
        </w:rPr>
        <w:t>※</w:t>
      </w:r>
      <w:r w:rsidRPr="00637BA4">
        <w:rPr>
          <w:rFonts w:ascii="ＭＳ 明朝" w:eastAsia="ＭＳ 明朝" w:hAnsi="ＭＳ 明朝"/>
          <w:sz w:val="18"/>
          <w:szCs w:val="18"/>
        </w:rPr>
        <w:t>指定資金移動業者口座は、資金の受入上限額が100万円以下とされています。希望する賃金の範囲及びその金額は、裏面の留意事項「２．資金移動業者口座の資金」を確認の上設定することが必要です。</w:t>
      </w:r>
    </w:p>
    <w:p w14:paraId="6608704A" w14:textId="772C3B28" w:rsidR="003A7EDB" w:rsidRPr="00637BA4" w:rsidRDefault="003A7EDB" w:rsidP="00BC6745">
      <w:pPr>
        <w:ind w:leftChars="200" w:left="420"/>
        <w:rPr>
          <w:rFonts w:ascii="ＭＳ 明朝" w:eastAsia="ＭＳ 明朝" w:hAnsi="ＭＳ 明朝"/>
        </w:rPr>
      </w:pPr>
      <w:r w:rsidRPr="00637BA4">
        <w:rPr>
          <w:rFonts w:ascii="ＭＳ 明朝" w:eastAsia="ＭＳ 明朝" w:hAnsi="ＭＳ 明朝"/>
        </w:rPr>
        <w:t>ア. 定期賃金</w:t>
      </w:r>
      <w:r w:rsidR="00C25944" w:rsidRPr="00637BA4">
        <w:rPr>
          <w:rFonts w:ascii="ＭＳ 明朝" w:eastAsia="ＭＳ 明朝" w:hAnsi="ＭＳ 明朝" w:hint="eastAsia"/>
        </w:rPr>
        <w:t xml:space="preserve">　　　　　</w:t>
      </w:r>
      <w:r w:rsidRPr="00637BA4">
        <w:rPr>
          <w:rFonts w:ascii="ＭＳ 明朝" w:eastAsia="ＭＳ 明朝" w:hAnsi="ＭＳ 明朝"/>
        </w:rPr>
        <w:t>円</w:t>
      </w:r>
    </w:p>
    <w:p w14:paraId="69BED460" w14:textId="76E67692" w:rsidR="003A7EDB" w:rsidRPr="00637BA4" w:rsidRDefault="003A7EDB" w:rsidP="00BC6745">
      <w:pPr>
        <w:ind w:leftChars="200" w:left="420"/>
        <w:rPr>
          <w:rFonts w:ascii="ＭＳ 明朝" w:eastAsia="ＭＳ 明朝" w:hAnsi="ＭＳ 明朝"/>
        </w:rPr>
      </w:pPr>
      <w:r w:rsidRPr="00637BA4">
        <w:rPr>
          <w:rFonts w:ascii="ＭＳ 明朝" w:eastAsia="ＭＳ 明朝" w:hAnsi="ＭＳ 明朝"/>
        </w:rPr>
        <w:t>イ. 賞与</w:t>
      </w:r>
      <w:r w:rsidR="00C25944" w:rsidRPr="00637BA4">
        <w:rPr>
          <w:rFonts w:ascii="ＭＳ 明朝" w:eastAsia="ＭＳ 明朝" w:hAnsi="ＭＳ 明朝" w:hint="eastAsia"/>
        </w:rPr>
        <w:t xml:space="preserve">　　　　　　　</w:t>
      </w:r>
      <w:r w:rsidRPr="00637BA4">
        <w:rPr>
          <w:rFonts w:ascii="ＭＳ 明朝" w:eastAsia="ＭＳ 明朝" w:hAnsi="ＭＳ 明朝"/>
        </w:rPr>
        <w:t>円</w:t>
      </w:r>
    </w:p>
    <w:p w14:paraId="0D51F404" w14:textId="025FC7CA" w:rsidR="00C25944" w:rsidRPr="00637BA4" w:rsidRDefault="003A7EDB" w:rsidP="00BC6745">
      <w:pPr>
        <w:ind w:leftChars="200" w:left="420"/>
        <w:rPr>
          <w:rFonts w:ascii="ＭＳ 明朝" w:eastAsia="ＭＳ 明朝" w:hAnsi="ＭＳ 明朝"/>
        </w:rPr>
      </w:pPr>
      <w:r w:rsidRPr="00637BA4">
        <w:rPr>
          <w:rFonts w:ascii="ＭＳ 明朝" w:eastAsia="ＭＳ 明朝" w:hAnsi="ＭＳ 明朝"/>
        </w:rPr>
        <w:t>ウ. 退職金</w:t>
      </w:r>
      <w:r w:rsidR="00C25944" w:rsidRPr="00637BA4">
        <w:rPr>
          <w:rFonts w:ascii="ＭＳ 明朝" w:eastAsia="ＭＳ 明朝" w:hAnsi="ＭＳ 明朝" w:hint="eastAsia"/>
        </w:rPr>
        <w:t xml:space="preserve">　　　　　　</w:t>
      </w:r>
      <w:r w:rsidRPr="00637BA4">
        <w:rPr>
          <w:rFonts w:ascii="ＭＳ 明朝" w:eastAsia="ＭＳ 明朝" w:hAnsi="ＭＳ 明朝"/>
        </w:rPr>
        <w:t>円</w:t>
      </w:r>
    </w:p>
    <w:p w14:paraId="118D5C28" w14:textId="2608C91C" w:rsidR="00637BA4" w:rsidRPr="00637BA4" w:rsidRDefault="00637BA4" w:rsidP="00637BA4">
      <w:pPr>
        <w:ind w:left="210" w:hangingChars="100" w:hanging="210"/>
        <w:rPr>
          <w:rFonts w:ascii="ＭＳ 明朝" w:eastAsia="ＭＳ 明朝" w:hAnsi="ＭＳ 明朝"/>
          <w:szCs w:val="21"/>
          <w:shd w:val="clear" w:color="auto" w:fill="FFFFFF" w:themeFill="background1"/>
        </w:rPr>
      </w:pPr>
      <w:r w:rsidRPr="00637BA4">
        <w:rPr>
          <w:rFonts w:ascii="ＭＳ 明朝" w:eastAsia="ＭＳ 明朝" w:hAnsi="ＭＳ 明朝" w:hint="eastAsia"/>
          <w:szCs w:val="21"/>
          <w:shd w:val="clear" w:color="auto" w:fill="FFFFFF" w:themeFill="background1"/>
        </w:rPr>
        <w:t>２．</w:t>
      </w:r>
      <w:r w:rsidRPr="00637BA4">
        <w:rPr>
          <w:rFonts w:ascii="ＭＳ 明朝" w:eastAsia="ＭＳ 明朝" w:hAnsi="ＭＳ 明朝"/>
        </w:rPr>
        <w:t>労働者が指定する指定資金移動業者名、サービスの名称、口座番号（アカウントID）及び名義人（その他口座を特定するために必要な情報があればその事項）</w:t>
      </w:r>
    </w:p>
    <w:p w14:paraId="3225FC34" w14:textId="77777777" w:rsidR="003A7EDB" w:rsidRPr="00637BA4" w:rsidRDefault="003A7EDB" w:rsidP="00BC6745">
      <w:pPr>
        <w:ind w:leftChars="100" w:left="210"/>
        <w:rPr>
          <w:rFonts w:ascii="ＭＳ 明朝" w:eastAsia="ＭＳ 明朝" w:hAnsi="ＭＳ 明朝"/>
        </w:rPr>
      </w:pPr>
      <w:r w:rsidRPr="00637BA4">
        <w:rPr>
          <w:rFonts w:ascii="ＭＳ 明朝" w:eastAsia="ＭＳ 明朝" w:hAnsi="ＭＳ 明朝"/>
        </w:rPr>
        <w:t>指定資金移動業者名</w:t>
      </w:r>
    </w:p>
    <w:p w14:paraId="6E9AA1BA" w14:textId="5FFD38B1" w:rsidR="003A7EDB" w:rsidRPr="00637BA4" w:rsidRDefault="003A7EDB" w:rsidP="00BC6745">
      <w:pPr>
        <w:ind w:leftChars="200" w:left="420"/>
        <w:rPr>
          <w:rFonts w:ascii="ＭＳ 明朝" w:eastAsia="ＭＳ 明朝" w:hAnsi="ＭＳ 明朝"/>
        </w:rPr>
      </w:pPr>
      <w:r w:rsidRPr="00637BA4">
        <w:rPr>
          <w:rFonts w:ascii="ＭＳ 明朝" w:eastAsia="ＭＳ 明朝" w:hAnsi="ＭＳ 明朝"/>
        </w:rPr>
        <w:t>資金移動サービスの名称</w:t>
      </w:r>
    </w:p>
    <w:p w14:paraId="2796FE5F" w14:textId="4D394A4B" w:rsidR="003A7EDB" w:rsidRPr="00637BA4" w:rsidRDefault="003A7EDB" w:rsidP="00BC6745">
      <w:pPr>
        <w:ind w:leftChars="200" w:left="420"/>
        <w:rPr>
          <w:rFonts w:ascii="ＭＳ 明朝" w:eastAsia="ＭＳ 明朝" w:hAnsi="ＭＳ 明朝"/>
        </w:rPr>
      </w:pPr>
      <w:r w:rsidRPr="00637BA4">
        <w:rPr>
          <w:rFonts w:ascii="ＭＳ 明朝" w:eastAsia="ＭＳ 明朝" w:hAnsi="ＭＳ 明朝"/>
        </w:rPr>
        <w:t>口座番号（アカウントID）</w:t>
      </w:r>
    </w:p>
    <w:p w14:paraId="069704EB" w14:textId="6D04BDFE" w:rsidR="003A7EDB" w:rsidRPr="00637BA4" w:rsidRDefault="003A7EDB" w:rsidP="00BC6745">
      <w:pPr>
        <w:ind w:leftChars="200" w:left="420"/>
        <w:rPr>
          <w:rFonts w:ascii="ＭＳ 明朝" w:eastAsia="ＭＳ 明朝" w:hAnsi="ＭＳ 明朝"/>
        </w:rPr>
      </w:pPr>
      <w:r w:rsidRPr="00637BA4">
        <w:rPr>
          <w:rFonts w:ascii="ＭＳ 明朝" w:eastAsia="ＭＳ 明朝" w:hAnsi="ＭＳ 明朝"/>
        </w:rPr>
        <w:t>名義人</w:t>
      </w:r>
    </w:p>
    <w:p w14:paraId="40BD46A6" w14:textId="2F803087" w:rsidR="003A7EDB" w:rsidRPr="00637BA4" w:rsidRDefault="003A7EDB" w:rsidP="00F02A81">
      <w:pPr>
        <w:ind w:firstLineChars="200" w:firstLine="420"/>
        <w:rPr>
          <w:rFonts w:ascii="ＭＳ 明朝" w:eastAsia="ＭＳ 明朝" w:hAnsi="ＭＳ 明朝"/>
        </w:rPr>
      </w:pPr>
      <w:r w:rsidRPr="00637BA4">
        <w:rPr>
          <w:rFonts w:ascii="ＭＳ 明朝" w:eastAsia="ＭＳ 明朝" w:hAnsi="ＭＳ 明朝"/>
        </w:rPr>
        <w:t>（その他必要であれば口座を特定するために必要な情報（例：労働者の電話番号等））</w:t>
      </w:r>
    </w:p>
    <w:p w14:paraId="5BB8901B" w14:textId="77777777" w:rsidR="003A7EDB" w:rsidRPr="00637BA4" w:rsidRDefault="003A7EDB">
      <w:pPr>
        <w:rPr>
          <w:rFonts w:ascii="ＭＳ 明朝" w:eastAsia="ＭＳ 明朝" w:hAnsi="ＭＳ 明朝"/>
        </w:rPr>
      </w:pPr>
      <w:r w:rsidRPr="00637BA4">
        <w:rPr>
          <w:rFonts w:ascii="ＭＳ 明朝" w:eastAsia="ＭＳ 明朝" w:hAnsi="ＭＳ 明朝"/>
        </w:rPr>
        <w:t>３．指定資金移動業者口座への支払開始希望時期</w:t>
      </w:r>
    </w:p>
    <w:p w14:paraId="496A6AC3" w14:textId="56EBBA04" w:rsidR="00B94925" w:rsidRPr="00637BA4" w:rsidRDefault="003A7EDB" w:rsidP="00A90D64">
      <w:pPr>
        <w:ind w:leftChars="100" w:left="210" w:firstLineChars="400" w:firstLine="840"/>
        <w:rPr>
          <w:rFonts w:ascii="ＭＳ 明朝" w:eastAsia="ＭＳ 明朝" w:hAnsi="ＭＳ 明朝"/>
        </w:rPr>
      </w:pPr>
      <w:r w:rsidRPr="00637BA4">
        <w:rPr>
          <w:rFonts w:ascii="ＭＳ 明朝" w:eastAsia="ＭＳ 明朝" w:hAnsi="ＭＳ 明朝"/>
        </w:rPr>
        <w:t>年</w:t>
      </w:r>
      <w:r w:rsidR="00B94925" w:rsidRPr="00637BA4">
        <w:rPr>
          <w:rFonts w:ascii="ＭＳ 明朝" w:eastAsia="ＭＳ 明朝" w:hAnsi="ＭＳ 明朝" w:hint="eastAsia"/>
        </w:rPr>
        <w:t xml:space="preserve">　　</w:t>
      </w:r>
      <w:r w:rsidRPr="00637BA4">
        <w:rPr>
          <w:rFonts w:ascii="ＭＳ 明朝" w:eastAsia="ＭＳ 明朝" w:hAnsi="ＭＳ 明朝"/>
        </w:rPr>
        <w:t>月</w:t>
      </w:r>
      <w:r w:rsidR="00B94925" w:rsidRPr="00637BA4">
        <w:rPr>
          <w:rFonts w:ascii="ＭＳ 明朝" w:eastAsia="ＭＳ 明朝" w:hAnsi="ＭＳ 明朝" w:hint="eastAsia"/>
        </w:rPr>
        <w:t xml:space="preserve">　　</w:t>
      </w:r>
      <w:r w:rsidRPr="00637BA4">
        <w:rPr>
          <w:rFonts w:ascii="ＭＳ 明朝" w:eastAsia="ＭＳ 明朝" w:hAnsi="ＭＳ 明朝"/>
        </w:rPr>
        <w:t>日</w:t>
      </w:r>
    </w:p>
    <w:p w14:paraId="0DCE4243" w14:textId="3A835FB7" w:rsidR="00637BA4" w:rsidRPr="00637BA4" w:rsidRDefault="00637BA4" w:rsidP="00637BA4">
      <w:pPr>
        <w:ind w:left="210" w:hangingChars="100" w:hanging="210"/>
        <w:rPr>
          <w:rFonts w:ascii="ＭＳ 明朝" w:eastAsia="ＭＳ 明朝" w:hAnsi="ＭＳ 明朝"/>
        </w:rPr>
      </w:pPr>
      <w:r w:rsidRPr="00637BA4">
        <w:rPr>
          <w:rFonts w:ascii="ＭＳ 明朝" w:eastAsia="ＭＳ 明朝" w:hAnsi="ＭＳ 明朝" w:hint="eastAsia"/>
          <w:szCs w:val="21"/>
          <w:shd w:val="clear" w:color="auto" w:fill="FFFFFF" w:themeFill="background1"/>
        </w:rPr>
        <w:t>４．</w:t>
      </w:r>
      <w:r w:rsidRPr="00637BA4">
        <w:rPr>
          <w:rFonts w:ascii="ＭＳ 明朝" w:eastAsia="ＭＳ 明朝" w:hAnsi="ＭＳ 明朝"/>
        </w:rPr>
        <w:t>代替口座として指定する金融機関店舗名並びに預金又は貯金の種類及び口座番号又は指定する証券会社店舗名並びに証券総合口座の口座番号、名義人</w:t>
      </w:r>
    </w:p>
    <w:p w14:paraId="66F85EA4" w14:textId="31EB007D" w:rsidR="00637BA4" w:rsidRPr="00637BA4" w:rsidRDefault="00637BA4" w:rsidP="00A90D64">
      <w:pPr>
        <w:ind w:leftChars="200" w:left="600" w:hangingChars="100" w:hanging="180"/>
        <w:rPr>
          <w:rFonts w:ascii="ＭＳ 明朝" w:eastAsia="ＭＳ 明朝" w:hAnsi="ＭＳ 明朝"/>
          <w:sz w:val="18"/>
          <w:szCs w:val="18"/>
          <w:shd w:val="clear" w:color="auto" w:fill="FFFFFF" w:themeFill="background1"/>
        </w:rPr>
      </w:pPr>
      <w:r w:rsidRPr="00637BA4">
        <w:rPr>
          <w:rFonts w:ascii="ＭＳ 明朝" w:eastAsia="ＭＳ 明朝" w:hAnsi="ＭＳ 明朝" w:hint="eastAsia"/>
          <w:sz w:val="18"/>
          <w:szCs w:val="18"/>
          <w:shd w:val="clear" w:color="auto" w:fill="FFFFFF" w:themeFill="background1"/>
        </w:rPr>
        <w:t>※</w:t>
      </w:r>
      <w:r w:rsidRPr="00637BA4">
        <w:rPr>
          <w:rFonts w:ascii="ＭＳ 明朝" w:eastAsia="ＭＳ 明朝" w:hAnsi="ＭＳ 明朝"/>
          <w:sz w:val="18"/>
          <w:szCs w:val="18"/>
        </w:rPr>
        <w:t>本口座は、指定資金移動業者口座の受入上限額を超えた際に超過相当額の金銭を労働者が受け取る場合、指定資金移動業者の破綻時に保証機関から弁済を受ける場合等に利用が想定されます。</w:t>
      </w:r>
    </w:p>
    <w:p w14:paraId="0D800256" w14:textId="47DD6D04" w:rsidR="003A7EDB" w:rsidRPr="00637BA4" w:rsidRDefault="003A7EDB" w:rsidP="00637BA4">
      <w:pPr>
        <w:ind w:leftChars="200" w:left="420"/>
        <w:rPr>
          <w:rFonts w:ascii="ＭＳ 明朝" w:eastAsia="ＭＳ 明朝" w:hAnsi="ＭＳ 明朝"/>
        </w:rPr>
      </w:pPr>
      <w:r w:rsidRPr="00637BA4">
        <w:rPr>
          <w:rFonts w:ascii="ＭＳ 明朝" w:eastAsia="ＭＳ 明朝" w:hAnsi="ＭＳ 明朝"/>
        </w:rPr>
        <w:t>金融機関店舗名又は証券会社店舗名</w:t>
      </w:r>
    </w:p>
    <w:p w14:paraId="5920AF9A" w14:textId="2C4C2151" w:rsidR="003A7EDB" w:rsidRPr="00637BA4" w:rsidRDefault="003A7EDB" w:rsidP="00637BA4">
      <w:pPr>
        <w:ind w:leftChars="200" w:left="420"/>
        <w:rPr>
          <w:rFonts w:ascii="ＭＳ 明朝" w:eastAsia="ＭＳ 明朝" w:hAnsi="ＭＳ 明朝"/>
        </w:rPr>
      </w:pPr>
      <w:r w:rsidRPr="00637BA4">
        <w:rPr>
          <w:rFonts w:ascii="ＭＳ 明朝" w:eastAsia="ＭＳ 明朝" w:hAnsi="ＭＳ 明朝"/>
        </w:rPr>
        <w:t>口座番号</w:t>
      </w:r>
    </w:p>
    <w:p w14:paraId="78B88DE6" w14:textId="2746C080" w:rsidR="003A7EDB" w:rsidRPr="00637BA4" w:rsidRDefault="003A7EDB" w:rsidP="00637BA4">
      <w:pPr>
        <w:ind w:leftChars="200" w:left="420"/>
        <w:rPr>
          <w:rFonts w:ascii="ＭＳ 明朝" w:eastAsia="ＭＳ 明朝" w:hAnsi="ＭＳ 明朝"/>
        </w:rPr>
      </w:pPr>
      <w:r w:rsidRPr="00637BA4">
        <w:rPr>
          <w:rFonts w:ascii="ＭＳ 明朝" w:eastAsia="ＭＳ 明朝" w:hAnsi="ＭＳ 明朝"/>
        </w:rPr>
        <w:t>名義人</w:t>
      </w:r>
    </w:p>
    <w:p w14:paraId="6053AA5E" w14:textId="424DADB9" w:rsidR="00BC6745" w:rsidRPr="00637BA4" w:rsidRDefault="00BC6745" w:rsidP="00BC6745">
      <w:pPr>
        <w:ind w:leftChars="100" w:left="210"/>
        <w:jc w:val="right"/>
        <w:rPr>
          <w:rFonts w:ascii="ＭＳ 明朝" w:eastAsia="ＭＳ 明朝" w:hAnsi="ＭＳ 明朝"/>
        </w:rPr>
      </w:pPr>
      <w:r w:rsidRPr="00637BA4">
        <w:rPr>
          <w:rFonts w:ascii="ＭＳ 明朝" w:eastAsia="ＭＳ 明朝" w:hAnsi="ＭＳ 明朝" w:hint="eastAsia"/>
        </w:rPr>
        <w:t>以上</w:t>
      </w:r>
    </w:p>
    <w:p w14:paraId="3F0821D3" w14:textId="77777777" w:rsidR="00263A8F" w:rsidRDefault="00B94925" w:rsidP="001A177B">
      <w:pPr>
        <w:jc w:val="right"/>
        <w:rPr>
          <w:rFonts w:ascii="ＭＳ 明朝" w:eastAsia="ＭＳ 明朝" w:hAnsi="ＭＳ 明朝"/>
        </w:rPr>
      </w:pPr>
      <w:r w:rsidRPr="00637BA4">
        <w:rPr>
          <w:rFonts w:ascii="ＭＳ 明朝" w:eastAsia="ＭＳ 明朝" w:hAnsi="ＭＳ 明朝" w:hint="eastAsia"/>
        </w:rPr>
        <w:t xml:space="preserve">　　</w:t>
      </w:r>
      <w:r w:rsidR="003A7EDB" w:rsidRPr="00637BA4">
        <w:rPr>
          <w:rFonts w:ascii="ＭＳ 明朝" w:eastAsia="ＭＳ 明朝" w:hAnsi="ＭＳ 明朝"/>
        </w:rPr>
        <w:t>年</w:t>
      </w:r>
      <w:r w:rsidRPr="00637BA4">
        <w:rPr>
          <w:rFonts w:ascii="ＭＳ 明朝" w:eastAsia="ＭＳ 明朝" w:hAnsi="ＭＳ 明朝" w:hint="eastAsia"/>
        </w:rPr>
        <w:t xml:space="preserve">　　</w:t>
      </w:r>
      <w:r w:rsidR="003A7EDB" w:rsidRPr="00637BA4">
        <w:rPr>
          <w:rFonts w:ascii="ＭＳ 明朝" w:eastAsia="ＭＳ 明朝" w:hAnsi="ＭＳ 明朝"/>
        </w:rPr>
        <w:t>月</w:t>
      </w:r>
      <w:r w:rsidRPr="00637BA4">
        <w:rPr>
          <w:rFonts w:ascii="ＭＳ 明朝" w:eastAsia="ＭＳ 明朝" w:hAnsi="ＭＳ 明朝" w:hint="eastAsia"/>
        </w:rPr>
        <w:t xml:space="preserve">　　</w:t>
      </w:r>
      <w:r w:rsidR="003A7EDB" w:rsidRPr="00637BA4">
        <w:rPr>
          <w:rFonts w:ascii="ＭＳ 明朝" w:eastAsia="ＭＳ 明朝" w:hAnsi="ＭＳ 明朝"/>
        </w:rPr>
        <w:t>日</w:t>
      </w:r>
    </w:p>
    <w:p w14:paraId="2FFFACEA" w14:textId="36067664" w:rsidR="003A7EDB" w:rsidRDefault="003A7EDB" w:rsidP="00263A8F">
      <w:pPr>
        <w:ind w:left="6720" w:right="840" w:firstLine="840"/>
        <w:rPr>
          <w:rFonts w:ascii="ＭＳ 明朝" w:eastAsia="ＭＳ 明朝" w:hAnsi="ＭＳ 明朝"/>
        </w:rPr>
      </w:pPr>
      <w:r w:rsidRPr="00637BA4">
        <w:rPr>
          <w:rFonts w:ascii="ＭＳ 明朝" w:eastAsia="ＭＳ 明朝" w:hAnsi="ＭＳ 明朝"/>
        </w:rPr>
        <w:t>氏 名</w:t>
      </w:r>
    </w:p>
    <w:p w14:paraId="30F8B2E5" w14:textId="77777777" w:rsidR="00263A8F" w:rsidRPr="00637BA4" w:rsidRDefault="00263A8F" w:rsidP="00263A8F">
      <w:pPr>
        <w:ind w:left="6720" w:right="840" w:firstLine="840"/>
        <w:rPr>
          <w:rFonts w:ascii="ＭＳ 明朝" w:eastAsia="ＭＳ 明朝" w:hAnsi="ＭＳ 明朝"/>
        </w:rPr>
      </w:pPr>
    </w:p>
    <w:p w14:paraId="0988FA8E" w14:textId="77777777" w:rsidR="00637BA4" w:rsidRPr="00637BA4" w:rsidRDefault="00637BA4" w:rsidP="00637BA4">
      <w:pPr>
        <w:jc w:val="center"/>
        <w:rPr>
          <w:rFonts w:ascii="ＭＳ 明朝" w:eastAsia="ＭＳ 明朝" w:hAnsi="ＭＳ 明朝"/>
          <w:sz w:val="20"/>
          <w:szCs w:val="20"/>
        </w:rPr>
      </w:pPr>
      <w:r w:rsidRPr="00637BA4">
        <w:rPr>
          <w:rFonts w:ascii="ＭＳ 明朝" w:eastAsia="ＭＳ 明朝" w:hAnsi="ＭＳ 明朝"/>
          <w:sz w:val="20"/>
          <w:szCs w:val="20"/>
        </w:rPr>
        <w:lastRenderedPageBreak/>
        <w:t>資金移動業者口座への賃金支払に関する留意事項</w:t>
      </w:r>
    </w:p>
    <w:p w14:paraId="6700D407" w14:textId="77777777" w:rsidR="00637BA4" w:rsidRPr="00637BA4" w:rsidRDefault="00637BA4" w:rsidP="00637BA4">
      <w:pPr>
        <w:rPr>
          <w:rFonts w:ascii="ＭＳ 明朝" w:eastAsia="ＭＳ 明朝" w:hAnsi="ＭＳ 明朝"/>
          <w:sz w:val="18"/>
          <w:szCs w:val="18"/>
        </w:rPr>
      </w:pPr>
    </w:p>
    <w:p w14:paraId="2B5ED645" w14:textId="70898FC8" w:rsidR="00637BA4" w:rsidRPr="00637BA4" w:rsidRDefault="00637BA4" w:rsidP="00637BA4">
      <w:pPr>
        <w:ind w:firstLineChars="100" w:firstLine="180"/>
        <w:rPr>
          <w:rFonts w:ascii="ＭＳ 明朝" w:eastAsia="ＭＳ 明朝" w:hAnsi="ＭＳ 明朝"/>
          <w:sz w:val="18"/>
          <w:szCs w:val="18"/>
        </w:rPr>
      </w:pPr>
      <w:r w:rsidRPr="00637BA4">
        <w:rPr>
          <w:rFonts w:ascii="ＭＳ 明朝" w:eastAsia="ＭＳ 明朝" w:hAnsi="ＭＳ 明朝"/>
          <w:sz w:val="18"/>
          <w:szCs w:val="18"/>
        </w:rPr>
        <w:t>資金移動業者とは、資金決済に関する法律（平成21年法律第59号。以下「資金決済法」という。）に基づき、内閣総理大臣（財務局長に委任）の登録を受けて、銀行その他の金融機関以外の者で為替取引を業として営む事業者です。</w:t>
      </w:r>
    </w:p>
    <w:p w14:paraId="704EDFC4" w14:textId="4240C6DE" w:rsidR="00637BA4" w:rsidRPr="00637BA4" w:rsidRDefault="00637BA4" w:rsidP="00637BA4">
      <w:pPr>
        <w:rPr>
          <w:rFonts w:ascii="ＭＳ 明朝" w:eastAsia="ＭＳ 明朝" w:hAnsi="ＭＳ 明朝"/>
          <w:sz w:val="18"/>
          <w:szCs w:val="18"/>
        </w:rPr>
      </w:pPr>
      <w:r w:rsidRPr="00637BA4">
        <w:rPr>
          <w:rFonts w:ascii="ＭＳ 明朝" w:eastAsia="ＭＳ 明朝" w:hAnsi="ＭＳ 明朝"/>
          <w:sz w:val="18"/>
          <w:szCs w:val="18"/>
        </w:rPr>
        <w:t>【１．労働者の同意】</w:t>
      </w:r>
    </w:p>
    <w:p w14:paraId="0DB7DB1F" w14:textId="4F14EB09" w:rsidR="00637BA4" w:rsidRPr="00637BA4" w:rsidRDefault="00637BA4" w:rsidP="00637BA4">
      <w:pPr>
        <w:ind w:firstLineChars="100" w:firstLine="180"/>
        <w:rPr>
          <w:rFonts w:ascii="ＭＳ 明朝" w:eastAsia="ＭＳ 明朝" w:hAnsi="ＭＳ 明朝"/>
          <w:sz w:val="18"/>
          <w:szCs w:val="18"/>
        </w:rPr>
      </w:pPr>
      <w:r w:rsidRPr="00637BA4">
        <w:rPr>
          <w:rFonts w:ascii="ＭＳ 明朝" w:eastAsia="ＭＳ 明朝" w:hAnsi="ＭＳ 明朝"/>
          <w:sz w:val="18"/>
          <w:szCs w:val="18"/>
        </w:rPr>
        <w:t>使用者又は使用者から委託を受けた指定資金移動業者は、労働者に対して、以降に記載する事項について説明しなければなりません。また、資金移動業者口座への賃金支払を行う場合には、使用者は、労働者に対して、賃金支払方法の選択肢として、現金又は資金移動業者口座以外に、預貯金口座（銀行口座）又は証券総合口座への賃金支払も併せて提示しなければなりません。仮に、使用者が、賃金支払方法として、現金か資金移動業者口座かの２つの選択肢のみを労働者に提示した場合や、形式的に選択肢を提示していたとしても実質的に労働者に資金移動業者口座への賃金支払を強制している場合には、使用者は、労働基準法（昭和22年法律第49号）第24条に違反し、罰則の対象となり得ます。</w:t>
      </w:r>
    </w:p>
    <w:p w14:paraId="615DDD2C" w14:textId="4A1A19F9" w:rsidR="00637BA4" w:rsidRPr="00637BA4" w:rsidRDefault="00637BA4" w:rsidP="00637BA4">
      <w:pPr>
        <w:rPr>
          <w:rFonts w:ascii="ＭＳ 明朝" w:eastAsia="ＭＳ 明朝" w:hAnsi="ＭＳ 明朝"/>
          <w:sz w:val="18"/>
          <w:szCs w:val="18"/>
        </w:rPr>
      </w:pPr>
      <w:r w:rsidRPr="00637BA4">
        <w:rPr>
          <w:rFonts w:ascii="ＭＳ 明朝" w:eastAsia="ＭＳ 明朝" w:hAnsi="ＭＳ 明朝"/>
          <w:sz w:val="18"/>
          <w:szCs w:val="18"/>
        </w:rPr>
        <w:t>【２．資金移動業者口座の資金】</w:t>
      </w:r>
    </w:p>
    <w:p w14:paraId="68FAC191" w14:textId="66A99BDC" w:rsidR="00637BA4" w:rsidRPr="00637BA4" w:rsidRDefault="00637BA4" w:rsidP="00637BA4">
      <w:pPr>
        <w:ind w:firstLineChars="100" w:firstLine="180"/>
        <w:rPr>
          <w:rFonts w:ascii="ＭＳ 明朝" w:eastAsia="ＭＳ 明朝" w:hAnsi="ＭＳ 明朝"/>
          <w:sz w:val="18"/>
          <w:szCs w:val="18"/>
        </w:rPr>
      </w:pPr>
      <w:r w:rsidRPr="00637BA4">
        <w:rPr>
          <w:rFonts w:ascii="ＭＳ 明朝" w:eastAsia="ＭＳ 明朝" w:hAnsi="ＭＳ 明朝"/>
          <w:sz w:val="18"/>
          <w:szCs w:val="18"/>
        </w:rPr>
        <w:t>資金移動業者口座の資金は、預貯金口座の「預金」とは異なり、為替取引（送金や決済等）を目的としたものです。労働者が資金移動業者口座への賃金支払を利用する際には、口座への資金移動を行う賃金額は、為替取引（送金や決済等）に利用する範囲内とし、送金や決済等に利用しない資金を滞留させないことが必要です。このため、資金移動業者の口座への資金移動を希望する賃金の範囲及びその金額（希望額等）については、労働者の利用実績や利用見込みを踏まえたものとする必要があります。また、希望額等の設定に当たっては、資金移動業者が設定している口座残高上限額（100万円以下）及び指定資金移動業者が１日当たりの払出上限額を設定している場合には当該額以下に設定する必要があります。</w:t>
      </w:r>
    </w:p>
    <w:p w14:paraId="25CD3DB4" w14:textId="02735CD3" w:rsidR="00637BA4" w:rsidRPr="00637BA4" w:rsidRDefault="00637BA4" w:rsidP="00637BA4">
      <w:pPr>
        <w:ind w:firstLineChars="100" w:firstLine="180"/>
        <w:rPr>
          <w:rFonts w:ascii="ＭＳ 明朝" w:eastAsia="ＭＳ 明朝" w:hAnsi="ＭＳ 明朝"/>
          <w:sz w:val="18"/>
          <w:szCs w:val="18"/>
        </w:rPr>
      </w:pPr>
      <w:r w:rsidRPr="00637BA4">
        <w:rPr>
          <w:rFonts w:ascii="ＭＳ 明朝" w:eastAsia="ＭＳ 明朝" w:hAnsi="ＭＳ 明朝"/>
          <w:sz w:val="18"/>
          <w:szCs w:val="18"/>
        </w:rPr>
        <w:t>また、賃金支払が認められる資金移動業者口座は、資金の受入上限額が100万円以下となっています。このため、賃金支払に当たって口座の受入上限額を超えた場合の送金先の金融機関名又は証券会社名及びその口座番号等をあらかじめ登録しておく必要があります。仮に受入上限額を超過した際には、あらかじめ登録された預貯金口座等に資金移動業者が送金を行いますが、その際に送金手数料の負担を求められる場合があります。</w:t>
      </w:r>
    </w:p>
    <w:p w14:paraId="4DC4EC0B" w14:textId="1EBCAAA6" w:rsidR="00637BA4" w:rsidRPr="00637BA4" w:rsidRDefault="00637BA4" w:rsidP="00637BA4">
      <w:pPr>
        <w:rPr>
          <w:rFonts w:ascii="ＭＳ 明朝" w:eastAsia="ＭＳ 明朝" w:hAnsi="ＭＳ 明朝"/>
          <w:sz w:val="18"/>
          <w:szCs w:val="18"/>
        </w:rPr>
      </w:pPr>
      <w:r w:rsidRPr="00637BA4">
        <w:rPr>
          <w:rFonts w:ascii="ＭＳ 明朝" w:eastAsia="ＭＳ 明朝" w:hAnsi="ＭＳ 明朝"/>
          <w:sz w:val="18"/>
          <w:szCs w:val="18"/>
        </w:rPr>
        <w:t>【３．資金移動業者が破綻した場合の保証】</w:t>
      </w:r>
    </w:p>
    <w:p w14:paraId="1F51CDD1" w14:textId="46EB6B49" w:rsidR="00637BA4" w:rsidRPr="00637BA4" w:rsidRDefault="00637BA4" w:rsidP="00637BA4">
      <w:pPr>
        <w:ind w:firstLineChars="100" w:firstLine="180"/>
        <w:rPr>
          <w:rFonts w:ascii="ＭＳ 明朝" w:eastAsia="ＭＳ 明朝" w:hAnsi="ＭＳ 明朝"/>
          <w:sz w:val="18"/>
          <w:szCs w:val="18"/>
        </w:rPr>
      </w:pPr>
      <w:r w:rsidRPr="00637BA4">
        <w:rPr>
          <w:rFonts w:ascii="ＭＳ 明朝" w:eastAsia="ＭＳ 明朝" w:hAnsi="ＭＳ 明朝"/>
          <w:sz w:val="18"/>
          <w:szCs w:val="18"/>
        </w:rPr>
        <w:t>銀行等の金融機関が破綻した場合には、預金保険法に基づく預金保険制度により一定額の預金が速やかに保護されますが、賃金支払が認められる資金移動業者が破綻した場合には、預金保険制度の対象とはなりません。資金移動業者が破綻した場合には、資金移動業者と保証委託契約等を結んだ保証機関により、労働者と保証機関との保証契約等に基づき、速やかに労働者に口座残高の全額が弁済される仕組みとなっています。</w:t>
      </w:r>
    </w:p>
    <w:p w14:paraId="205194F5" w14:textId="77777777" w:rsidR="00637BA4" w:rsidRPr="00637BA4" w:rsidRDefault="00637BA4" w:rsidP="00637BA4">
      <w:pPr>
        <w:rPr>
          <w:rFonts w:ascii="ＭＳ 明朝" w:eastAsia="ＭＳ 明朝" w:hAnsi="ＭＳ 明朝"/>
          <w:sz w:val="18"/>
          <w:szCs w:val="18"/>
        </w:rPr>
      </w:pPr>
      <w:r w:rsidRPr="00637BA4">
        <w:rPr>
          <w:rFonts w:ascii="ＭＳ 明朝" w:eastAsia="ＭＳ 明朝" w:hAnsi="ＭＳ 明朝"/>
          <w:sz w:val="18"/>
          <w:szCs w:val="18"/>
        </w:rPr>
        <w:t>【４．資金移動業者口座の資金が不正に出金等された場合の補償】</w:t>
      </w:r>
    </w:p>
    <w:p w14:paraId="5AC657D5" w14:textId="507FBD37" w:rsidR="00637BA4" w:rsidRPr="00637BA4" w:rsidRDefault="00637BA4" w:rsidP="00637BA4">
      <w:pPr>
        <w:ind w:firstLineChars="100" w:firstLine="180"/>
        <w:rPr>
          <w:rFonts w:ascii="ＭＳ 明朝" w:eastAsia="ＭＳ 明朝" w:hAnsi="ＭＳ 明朝"/>
          <w:sz w:val="18"/>
          <w:szCs w:val="18"/>
        </w:rPr>
      </w:pPr>
      <w:r w:rsidRPr="00637BA4">
        <w:rPr>
          <w:rFonts w:ascii="ＭＳ 明朝" w:eastAsia="ＭＳ 明朝" w:hAnsi="ＭＳ 明朝"/>
          <w:sz w:val="18"/>
          <w:szCs w:val="18"/>
        </w:rPr>
        <w:t>賃金支払が認められる資金移動業者口座の資金が労働者の意思に反して権限を有しない者の指図が行われる等の労働者の責めに帰すことができない理由により口座の資金が不正に出金等された際に、労働者に過失が無い場合には損失全額が補償されます。また、労働者に過失がある場合にも損失を一律に補償しないといった取扱いとはされず、少なくとも個別対応とされます。なお、労働者の親族等による払戻の場合、労働者が資金移動業者に対して虚偽の説明を行った場合等においては、この限りではありません。また、損失発生日から一定の期間内に労働者から資金移動業者に通知することが資金移動業者による補償の要件となっている場合には、当該期間は少なくとも損失発生日から30日以上は確保することとなっています。</w:t>
      </w:r>
    </w:p>
    <w:p w14:paraId="062478CC" w14:textId="4F8ABDD2" w:rsidR="00637BA4" w:rsidRPr="00637BA4" w:rsidRDefault="00637BA4" w:rsidP="00637BA4">
      <w:pPr>
        <w:rPr>
          <w:rFonts w:ascii="ＭＳ 明朝" w:eastAsia="ＭＳ 明朝" w:hAnsi="ＭＳ 明朝"/>
          <w:sz w:val="18"/>
          <w:szCs w:val="18"/>
        </w:rPr>
      </w:pPr>
      <w:r w:rsidRPr="00637BA4">
        <w:rPr>
          <w:rFonts w:ascii="ＭＳ 明朝" w:eastAsia="ＭＳ 明朝" w:hAnsi="ＭＳ 明朝"/>
          <w:sz w:val="18"/>
          <w:szCs w:val="18"/>
        </w:rPr>
        <w:t>【５．資金移動業者口座の資金を一定期間利用しない場合の債権】</w:t>
      </w:r>
    </w:p>
    <w:p w14:paraId="2F6D1CFB" w14:textId="18A10F23" w:rsidR="00637BA4" w:rsidRPr="00637BA4" w:rsidRDefault="00637BA4" w:rsidP="00637BA4">
      <w:pPr>
        <w:ind w:firstLineChars="100" w:firstLine="180"/>
        <w:rPr>
          <w:rFonts w:ascii="ＭＳ 明朝" w:eastAsia="ＭＳ 明朝" w:hAnsi="ＭＳ 明朝"/>
          <w:sz w:val="18"/>
          <w:szCs w:val="18"/>
        </w:rPr>
      </w:pPr>
      <w:r w:rsidRPr="00637BA4">
        <w:rPr>
          <w:rFonts w:ascii="ＭＳ 明朝" w:eastAsia="ＭＳ 明朝" w:hAnsi="ＭＳ 明朝"/>
          <w:sz w:val="18"/>
          <w:szCs w:val="18"/>
        </w:rPr>
        <w:t>賃金支払が認められる資金移動業者口座残高について、資金移動業者が利用規約等により有効期限を定める場合には、口座残高が最後に変動した日から少なくとも10年間は債務が履行できるようにされていることとなっています。</w:t>
      </w:r>
    </w:p>
    <w:p w14:paraId="07FD9F34" w14:textId="75CE7021" w:rsidR="00637BA4" w:rsidRPr="00637BA4" w:rsidRDefault="00637BA4" w:rsidP="00637BA4">
      <w:pPr>
        <w:rPr>
          <w:rFonts w:ascii="ＭＳ 明朝" w:eastAsia="ＭＳ 明朝" w:hAnsi="ＭＳ 明朝"/>
          <w:sz w:val="18"/>
          <w:szCs w:val="18"/>
        </w:rPr>
      </w:pPr>
      <w:r w:rsidRPr="00637BA4">
        <w:rPr>
          <w:rFonts w:ascii="ＭＳ 明朝" w:eastAsia="ＭＳ 明朝" w:hAnsi="ＭＳ 明朝"/>
          <w:sz w:val="18"/>
          <w:szCs w:val="18"/>
        </w:rPr>
        <w:t>【６．資金移動業者口座の資金の換金性】</w:t>
      </w:r>
    </w:p>
    <w:p w14:paraId="51EC7216" w14:textId="0BB08798" w:rsidR="00637BA4" w:rsidRPr="00637BA4" w:rsidRDefault="00637BA4" w:rsidP="00637BA4">
      <w:pPr>
        <w:ind w:firstLineChars="100" w:firstLine="180"/>
        <w:rPr>
          <w:rFonts w:ascii="ＭＳ 明朝" w:eastAsia="ＭＳ 明朝" w:hAnsi="ＭＳ 明朝"/>
          <w:sz w:val="18"/>
          <w:szCs w:val="18"/>
        </w:rPr>
      </w:pPr>
      <w:r w:rsidRPr="00637BA4">
        <w:rPr>
          <w:rFonts w:ascii="ＭＳ 明朝" w:eastAsia="ＭＳ 明朝" w:hAnsi="ＭＳ 明朝"/>
          <w:sz w:val="18"/>
          <w:szCs w:val="18"/>
        </w:rPr>
        <w:t>賃金支払が認められる資金移動業者口座の資金は、現金自動支払機（ＣＤ）又は現金自動預払機（ＡＴＭ）の利用や預貯金口座への出金等の通貨による受取が可能となる手段を通じて資金移動業者口座の資金を１円単位で払出をすることができます。また、少なくとも毎月1回は、労働者に手数料負担が生じることなく資金移動業者口座から払出をすることができます。</w:t>
      </w:r>
    </w:p>
    <w:sectPr w:rsidR="00637BA4" w:rsidRPr="00637BA4" w:rsidSect="00263A8F">
      <w:pgSz w:w="11906" w:h="16838"/>
      <w:pgMar w:top="720" w:right="720" w:bottom="720" w:left="720" w:header="102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267F" w14:textId="77777777" w:rsidR="00ED7FC0" w:rsidRDefault="00ED7FC0" w:rsidP="00BC6745">
      <w:r>
        <w:separator/>
      </w:r>
    </w:p>
  </w:endnote>
  <w:endnote w:type="continuationSeparator" w:id="0">
    <w:p w14:paraId="78001676" w14:textId="77777777" w:rsidR="00ED7FC0" w:rsidRDefault="00ED7FC0" w:rsidP="00BC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9893" w14:textId="77777777" w:rsidR="00ED7FC0" w:rsidRDefault="00ED7FC0" w:rsidP="00BC6745">
      <w:r>
        <w:separator/>
      </w:r>
    </w:p>
  </w:footnote>
  <w:footnote w:type="continuationSeparator" w:id="0">
    <w:p w14:paraId="3738DC22" w14:textId="77777777" w:rsidR="00ED7FC0" w:rsidRDefault="00ED7FC0" w:rsidP="00BC6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DB"/>
    <w:rsid w:val="001A177B"/>
    <w:rsid w:val="00231D51"/>
    <w:rsid w:val="00263A8F"/>
    <w:rsid w:val="003A7EDB"/>
    <w:rsid w:val="00526F38"/>
    <w:rsid w:val="005921E7"/>
    <w:rsid w:val="006162C9"/>
    <w:rsid w:val="00637BA4"/>
    <w:rsid w:val="00653651"/>
    <w:rsid w:val="008B1B2D"/>
    <w:rsid w:val="00A90D64"/>
    <w:rsid w:val="00B94925"/>
    <w:rsid w:val="00BC6745"/>
    <w:rsid w:val="00C25944"/>
    <w:rsid w:val="00D021BF"/>
    <w:rsid w:val="00ED7FC0"/>
    <w:rsid w:val="00F02A81"/>
    <w:rsid w:val="00F7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94DA1"/>
  <w15:chartTrackingRefBased/>
  <w15:docId w15:val="{1993E2D3-492D-442A-A218-8983A3EC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7EDB"/>
    <w:pPr>
      <w:jc w:val="center"/>
    </w:pPr>
  </w:style>
  <w:style w:type="character" w:customStyle="1" w:styleId="a4">
    <w:name w:val="記 (文字)"/>
    <w:basedOn w:val="a0"/>
    <w:link w:val="a3"/>
    <w:uiPriority w:val="99"/>
    <w:rsid w:val="003A7EDB"/>
  </w:style>
  <w:style w:type="paragraph" w:styleId="a5">
    <w:name w:val="Closing"/>
    <w:basedOn w:val="a"/>
    <w:link w:val="a6"/>
    <w:uiPriority w:val="99"/>
    <w:unhideWhenUsed/>
    <w:rsid w:val="003A7EDB"/>
    <w:pPr>
      <w:jc w:val="right"/>
    </w:pPr>
  </w:style>
  <w:style w:type="character" w:customStyle="1" w:styleId="a6">
    <w:name w:val="結語 (文字)"/>
    <w:basedOn w:val="a0"/>
    <w:link w:val="a5"/>
    <w:uiPriority w:val="99"/>
    <w:rsid w:val="003A7EDB"/>
  </w:style>
  <w:style w:type="paragraph" w:styleId="a7">
    <w:name w:val="header"/>
    <w:basedOn w:val="a"/>
    <w:link w:val="a8"/>
    <w:uiPriority w:val="99"/>
    <w:unhideWhenUsed/>
    <w:rsid w:val="00BC6745"/>
    <w:pPr>
      <w:tabs>
        <w:tab w:val="center" w:pos="4252"/>
        <w:tab w:val="right" w:pos="8504"/>
      </w:tabs>
      <w:snapToGrid w:val="0"/>
    </w:pPr>
  </w:style>
  <w:style w:type="character" w:customStyle="1" w:styleId="a8">
    <w:name w:val="ヘッダー (文字)"/>
    <w:basedOn w:val="a0"/>
    <w:link w:val="a7"/>
    <w:uiPriority w:val="99"/>
    <w:rsid w:val="00BC6745"/>
  </w:style>
  <w:style w:type="paragraph" w:styleId="a9">
    <w:name w:val="footer"/>
    <w:basedOn w:val="a"/>
    <w:link w:val="aa"/>
    <w:uiPriority w:val="99"/>
    <w:unhideWhenUsed/>
    <w:rsid w:val="00BC6745"/>
    <w:pPr>
      <w:tabs>
        <w:tab w:val="center" w:pos="4252"/>
        <w:tab w:val="right" w:pos="8504"/>
      </w:tabs>
      <w:snapToGrid w:val="0"/>
    </w:pPr>
  </w:style>
  <w:style w:type="character" w:customStyle="1" w:styleId="aa">
    <w:name w:val="フッター (文字)"/>
    <w:basedOn w:val="a0"/>
    <w:link w:val="a9"/>
    <w:uiPriority w:val="99"/>
    <w:rsid w:val="00BC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西村 聡</cp:lastModifiedBy>
  <cp:revision>2</cp:revision>
  <cp:lastPrinted>2022-11-30T05:59:00Z</cp:lastPrinted>
  <dcterms:created xsi:type="dcterms:W3CDTF">2022-12-07T01:05:00Z</dcterms:created>
  <dcterms:modified xsi:type="dcterms:W3CDTF">2022-12-07T01:05:00Z</dcterms:modified>
</cp:coreProperties>
</file>